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805" w:rsidRPr="00AC39D6" w:rsidRDefault="005E0805" w:rsidP="005E0805">
      <w:pPr>
        <w:pStyle w:val="af5"/>
        <w:jc w:val="center"/>
      </w:pPr>
      <w:r w:rsidRPr="00AC39D6">
        <w:t>Частное образовательное учреждение</w:t>
      </w:r>
    </w:p>
    <w:p w:rsidR="005E0805" w:rsidRPr="00AC39D6" w:rsidRDefault="005E0805" w:rsidP="005E0805">
      <w:pPr>
        <w:pStyle w:val="af5"/>
        <w:jc w:val="center"/>
      </w:pPr>
      <w:r w:rsidRPr="00AC39D6">
        <w:t>дополнительного образования</w:t>
      </w:r>
    </w:p>
    <w:p w:rsidR="005E0805" w:rsidRPr="00AC39D6" w:rsidRDefault="005E0805" w:rsidP="005E0805">
      <w:pPr>
        <w:pStyle w:val="af5"/>
        <w:jc w:val="center"/>
      </w:pPr>
      <w:r w:rsidRPr="00AC39D6">
        <w:t>«УЧИМ АНГЛИЙСКИЙ»</w:t>
      </w:r>
    </w:p>
    <w:p w:rsidR="005E0805" w:rsidRPr="00AC39D6" w:rsidRDefault="005E0805" w:rsidP="005E0805">
      <w:pPr>
        <w:pStyle w:val="af5"/>
      </w:pPr>
    </w:p>
    <w:p w:rsidR="005E0805" w:rsidRPr="00AC39D6" w:rsidRDefault="005E0805" w:rsidP="005E0805">
      <w:pPr>
        <w:pStyle w:val="af5"/>
      </w:pPr>
    </w:p>
    <w:p w:rsidR="005E0805" w:rsidRPr="00AC39D6" w:rsidRDefault="005E0805" w:rsidP="005E0805">
      <w:pPr>
        <w:pStyle w:val="af5"/>
        <w:jc w:val="right"/>
      </w:pPr>
      <w:r>
        <w:t>Утверждена Приказом №1</w:t>
      </w:r>
      <w:r w:rsidRPr="00AC39D6">
        <w:t xml:space="preserve"> от </w:t>
      </w:r>
      <w:r w:rsidRPr="005547FD">
        <w:t>30</w:t>
      </w:r>
      <w:r>
        <w:t>.08.2018</w:t>
      </w:r>
      <w:r w:rsidRPr="00AC39D6">
        <w:t xml:space="preserve"> г.</w:t>
      </w:r>
    </w:p>
    <w:p w:rsidR="005E0805" w:rsidRPr="00AC39D6" w:rsidRDefault="005E0805" w:rsidP="005E0805">
      <w:pPr>
        <w:pStyle w:val="af5"/>
      </w:pPr>
    </w:p>
    <w:p w:rsidR="005E0805" w:rsidRPr="00AC39D6" w:rsidRDefault="005E0805" w:rsidP="005E0805">
      <w:pPr>
        <w:pStyle w:val="af5"/>
        <w:tabs>
          <w:tab w:val="left" w:pos="6804"/>
        </w:tabs>
      </w:pPr>
      <w:r w:rsidRPr="00AC39D6">
        <w:tab/>
        <w:t>_______________________</w:t>
      </w:r>
    </w:p>
    <w:p w:rsidR="005E0805" w:rsidRPr="00AC39D6" w:rsidRDefault="005E0805" w:rsidP="005E0805">
      <w:pPr>
        <w:pStyle w:val="af5"/>
        <w:tabs>
          <w:tab w:val="left" w:pos="6804"/>
        </w:tabs>
      </w:pPr>
      <w:r w:rsidRPr="00AC39D6">
        <w:tab/>
        <w:t>Директор ЧОУ ДО</w:t>
      </w:r>
    </w:p>
    <w:p w:rsidR="005E0805" w:rsidRPr="00AC39D6" w:rsidRDefault="005E0805" w:rsidP="005E0805">
      <w:pPr>
        <w:pStyle w:val="af5"/>
        <w:tabs>
          <w:tab w:val="left" w:pos="6804"/>
        </w:tabs>
      </w:pPr>
      <w:r w:rsidRPr="00AC39D6">
        <w:tab/>
        <w:t>«УЧИМ АНГЛИЙСКИЙ»</w:t>
      </w:r>
    </w:p>
    <w:p w:rsidR="005E0805" w:rsidRPr="00AC39D6" w:rsidRDefault="005E0805" w:rsidP="005E0805">
      <w:pPr>
        <w:pStyle w:val="af5"/>
        <w:tabs>
          <w:tab w:val="left" w:pos="6804"/>
        </w:tabs>
      </w:pPr>
      <w:r w:rsidRPr="00AC39D6">
        <w:tab/>
        <w:t>Шилина Е.А.</w:t>
      </w:r>
    </w:p>
    <w:p w:rsidR="005E0805" w:rsidRPr="00AC39D6" w:rsidRDefault="005E0805" w:rsidP="005E0805">
      <w:pPr>
        <w:pStyle w:val="af5"/>
      </w:pPr>
    </w:p>
    <w:p w:rsidR="005E0805" w:rsidRPr="00AC39D6" w:rsidRDefault="005E0805" w:rsidP="005E0805">
      <w:pPr>
        <w:pStyle w:val="af5"/>
      </w:pPr>
    </w:p>
    <w:p w:rsidR="005E0805" w:rsidRPr="00AC39D6" w:rsidRDefault="005E0805" w:rsidP="005E0805">
      <w:pPr>
        <w:pStyle w:val="af5"/>
      </w:pPr>
      <w:r>
        <w:t xml:space="preserve">Одобрена </w:t>
      </w:r>
      <w:r w:rsidR="00874804">
        <w:t xml:space="preserve">решением </w:t>
      </w:r>
      <w:r>
        <w:t>Педагогическ</w:t>
      </w:r>
      <w:r w:rsidR="00874804">
        <w:t>ого совета</w:t>
      </w:r>
      <w:bookmarkStart w:id="0" w:name="_GoBack"/>
      <w:bookmarkEnd w:id="0"/>
      <w:r>
        <w:t xml:space="preserve"> от 30.08.2018 г.</w:t>
      </w:r>
    </w:p>
    <w:p w:rsidR="005E0805" w:rsidRDefault="005E0805" w:rsidP="005E0805">
      <w:pPr>
        <w:rPr>
          <w:rFonts w:ascii="Times New Roman" w:hAnsi="Times New Roman"/>
        </w:rPr>
      </w:pPr>
    </w:p>
    <w:p w:rsidR="005E0805" w:rsidRDefault="005E0805" w:rsidP="005E0805">
      <w:pPr>
        <w:rPr>
          <w:rFonts w:ascii="Times New Roman" w:hAnsi="Times New Roman"/>
        </w:rPr>
      </w:pPr>
    </w:p>
    <w:p w:rsidR="005E0805" w:rsidRDefault="005E0805" w:rsidP="005E0805">
      <w:pPr>
        <w:rPr>
          <w:rFonts w:ascii="Times New Roman" w:hAnsi="Times New Roman"/>
        </w:rPr>
      </w:pPr>
    </w:p>
    <w:p w:rsidR="005E0805" w:rsidRPr="005E0805" w:rsidRDefault="005E0805" w:rsidP="005E0805">
      <w:pPr>
        <w:pStyle w:val="a8"/>
        <w:ind w:firstLine="0"/>
        <w:jc w:val="center"/>
        <w:rPr>
          <w:b/>
        </w:rPr>
      </w:pPr>
      <w:r w:rsidRPr="005E0805">
        <w:rPr>
          <w:b/>
        </w:rPr>
        <w:t>Дополнительная общеобразовательная общеразвивающая программа</w:t>
      </w:r>
    </w:p>
    <w:p w:rsidR="005E0805" w:rsidRDefault="005E0805" w:rsidP="005E0805">
      <w:pPr>
        <w:jc w:val="center"/>
        <w:rPr>
          <w:rFonts w:ascii="Times New Roman" w:hAnsi="Times New Roman"/>
          <w:b/>
          <w:bCs/>
        </w:rPr>
      </w:pPr>
      <w:r>
        <w:rPr>
          <w:rFonts w:ascii="Times New Roman" w:hAnsi="Times New Roman"/>
          <w:b/>
          <w:bCs/>
        </w:rPr>
        <w:t>социально-педагогической направленности</w:t>
      </w:r>
    </w:p>
    <w:p w:rsidR="005E0805" w:rsidRDefault="005E0805" w:rsidP="005E0805">
      <w:pPr>
        <w:rPr>
          <w:rFonts w:ascii="Times New Roman" w:hAnsi="Times New Roman"/>
        </w:rPr>
      </w:pPr>
    </w:p>
    <w:p w:rsidR="005E0805" w:rsidRDefault="005E0805" w:rsidP="005E0805">
      <w:pPr>
        <w:jc w:val="center"/>
        <w:rPr>
          <w:rFonts w:ascii="Times New Roman" w:hAnsi="Times New Roman"/>
          <w:b/>
          <w:bCs/>
        </w:rPr>
      </w:pPr>
      <w:r>
        <w:rPr>
          <w:rFonts w:ascii="Times New Roman" w:hAnsi="Times New Roman"/>
          <w:b/>
          <w:bCs/>
        </w:rPr>
        <w:t>«Английский язык для подготовки школьников к сдаче OГЭ»</w:t>
      </w:r>
    </w:p>
    <w:p w:rsidR="005E0805" w:rsidRDefault="005E0805" w:rsidP="005E0805">
      <w:pPr>
        <w:jc w:val="center"/>
        <w:rPr>
          <w:rFonts w:ascii="Times New Roman" w:hAnsi="Times New Roman"/>
          <w:b/>
          <w:bCs/>
        </w:rPr>
      </w:pPr>
      <w:r>
        <w:rPr>
          <w:rFonts w:ascii="Times New Roman" w:hAnsi="Times New Roman"/>
          <w:b/>
          <w:bCs/>
        </w:rPr>
        <w:t>(9 класс)</w:t>
      </w:r>
    </w:p>
    <w:p w:rsidR="005E0805" w:rsidRDefault="005E0805" w:rsidP="005E0805">
      <w:pPr>
        <w:rPr>
          <w:rFonts w:ascii="Times New Roman" w:hAnsi="Times New Roman"/>
        </w:rPr>
      </w:pPr>
    </w:p>
    <w:p w:rsidR="005E0805" w:rsidRDefault="005E0805" w:rsidP="005E0805">
      <w:pPr>
        <w:rPr>
          <w:rFonts w:ascii="Times New Roman" w:hAnsi="Times New Roman"/>
        </w:rPr>
      </w:pPr>
    </w:p>
    <w:p w:rsidR="005E0805" w:rsidRDefault="005E0805" w:rsidP="005E0805">
      <w:pPr>
        <w:rPr>
          <w:rFonts w:ascii="Times New Roman" w:hAnsi="Times New Roman"/>
        </w:rPr>
      </w:pPr>
    </w:p>
    <w:p w:rsidR="005E0805" w:rsidRDefault="005E0805" w:rsidP="005E0805">
      <w:pPr>
        <w:rPr>
          <w:rFonts w:ascii="Times New Roman" w:hAnsi="Times New Roman"/>
        </w:rPr>
      </w:pPr>
    </w:p>
    <w:p w:rsidR="005E0805" w:rsidRDefault="005E0805" w:rsidP="005E0805">
      <w:pPr>
        <w:jc w:val="center"/>
        <w:rPr>
          <w:rFonts w:ascii="Times New Roman" w:hAnsi="Times New Roman"/>
        </w:rPr>
      </w:pPr>
      <w:r>
        <w:rPr>
          <w:rFonts w:ascii="Times New Roman" w:hAnsi="Times New Roman"/>
        </w:rPr>
        <w:t>Срок реализации программы 1 год (144 ак. часа)</w:t>
      </w:r>
    </w:p>
    <w:p w:rsidR="005E0805" w:rsidRDefault="005E0805" w:rsidP="005E0805">
      <w:pPr>
        <w:rPr>
          <w:rFonts w:ascii="Times New Roman" w:hAnsi="Times New Roman"/>
        </w:rPr>
      </w:pPr>
    </w:p>
    <w:p w:rsidR="005E0805" w:rsidRDefault="005E0805" w:rsidP="005E0805">
      <w:pPr>
        <w:rPr>
          <w:rFonts w:ascii="Times New Roman" w:hAnsi="Times New Roman"/>
        </w:rPr>
      </w:pPr>
    </w:p>
    <w:p w:rsidR="005E0805" w:rsidRDefault="005E0805" w:rsidP="005E0805">
      <w:pPr>
        <w:rPr>
          <w:rFonts w:ascii="Times New Roman" w:hAnsi="Times New Roman"/>
        </w:rPr>
      </w:pPr>
    </w:p>
    <w:p w:rsidR="005E0805" w:rsidRDefault="005E0805" w:rsidP="005E0805">
      <w:pPr>
        <w:rPr>
          <w:rFonts w:ascii="Times New Roman" w:hAnsi="Times New Roman"/>
        </w:rPr>
      </w:pPr>
    </w:p>
    <w:p w:rsidR="005E0805" w:rsidRDefault="005E0805" w:rsidP="005E0805">
      <w:pPr>
        <w:jc w:val="right"/>
        <w:rPr>
          <w:rFonts w:ascii="Times New Roman" w:hAnsi="Times New Roman"/>
        </w:rPr>
      </w:pPr>
      <w:r>
        <w:rPr>
          <w:rFonts w:ascii="Times New Roman" w:hAnsi="Times New Roman"/>
        </w:rPr>
        <w:tab/>
        <w:t>Составитель: Евстафьева Алина Александровна,</w:t>
      </w:r>
    </w:p>
    <w:p w:rsidR="005E0805" w:rsidRDefault="005E0805" w:rsidP="005E0805">
      <w:pPr>
        <w:jc w:val="right"/>
        <w:rPr>
          <w:rFonts w:ascii="Times New Roman" w:hAnsi="Times New Roman"/>
        </w:rPr>
      </w:pPr>
      <w:r>
        <w:rPr>
          <w:rFonts w:ascii="Times New Roman" w:hAnsi="Times New Roman"/>
        </w:rPr>
        <w:tab/>
        <w:t>преподаватель английского языка</w:t>
      </w:r>
    </w:p>
    <w:p w:rsidR="005E0805" w:rsidRPr="005E0805" w:rsidRDefault="005E0805" w:rsidP="005E0805">
      <w:pPr>
        <w:rPr>
          <w:rFonts w:ascii="Times New Roman" w:hAnsi="Times New Roman"/>
          <w:sz w:val="16"/>
          <w:szCs w:val="16"/>
        </w:rPr>
      </w:pPr>
    </w:p>
    <w:p w:rsidR="005E0805" w:rsidRPr="005E0805" w:rsidRDefault="005E0805" w:rsidP="005E0805">
      <w:pPr>
        <w:rPr>
          <w:rFonts w:ascii="Times New Roman" w:hAnsi="Times New Roman"/>
          <w:sz w:val="16"/>
          <w:szCs w:val="16"/>
        </w:rPr>
      </w:pPr>
    </w:p>
    <w:p w:rsidR="005E0805" w:rsidRPr="005E0805" w:rsidRDefault="005E0805" w:rsidP="005E0805">
      <w:pPr>
        <w:rPr>
          <w:rFonts w:ascii="Times New Roman" w:hAnsi="Times New Roman"/>
          <w:sz w:val="16"/>
          <w:szCs w:val="16"/>
        </w:rPr>
      </w:pPr>
    </w:p>
    <w:p w:rsidR="005E0805" w:rsidRPr="005E0805" w:rsidRDefault="005E0805" w:rsidP="005E0805">
      <w:pPr>
        <w:rPr>
          <w:rFonts w:ascii="Times New Roman" w:hAnsi="Times New Roman"/>
          <w:sz w:val="16"/>
          <w:szCs w:val="16"/>
        </w:rPr>
      </w:pPr>
    </w:p>
    <w:p w:rsidR="005E0805" w:rsidRPr="005E0805" w:rsidRDefault="005E0805" w:rsidP="005E0805">
      <w:pPr>
        <w:rPr>
          <w:rFonts w:ascii="Times New Roman" w:hAnsi="Times New Roman"/>
          <w:sz w:val="16"/>
          <w:szCs w:val="16"/>
        </w:rPr>
      </w:pPr>
    </w:p>
    <w:p w:rsidR="005E0805" w:rsidRPr="005E0805" w:rsidRDefault="005E0805" w:rsidP="005E0805">
      <w:pPr>
        <w:rPr>
          <w:rFonts w:ascii="Times New Roman" w:hAnsi="Times New Roman"/>
          <w:sz w:val="16"/>
          <w:szCs w:val="16"/>
        </w:rPr>
      </w:pPr>
    </w:p>
    <w:p w:rsidR="005E0805" w:rsidRPr="005E0805" w:rsidRDefault="005E0805" w:rsidP="005E0805">
      <w:pPr>
        <w:rPr>
          <w:rFonts w:ascii="Times New Roman" w:hAnsi="Times New Roman"/>
          <w:sz w:val="16"/>
          <w:szCs w:val="16"/>
        </w:rPr>
      </w:pPr>
    </w:p>
    <w:p w:rsidR="005E0805" w:rsidRPr="005E0805" w:rsidRDefault="005E0805" w:rsidP="005E0805">
      <w:pPr>
        <w:rPr>
          <w:rFonts w:ascii="Times New Roman" w:hAnsi="Times New Roman"/>
          <w:sz w:val="16"/>
          <w:szCs w:val="16"/>
        </w:rPr>
      </w:pPr>
    </w:p>
    <w:p w:rsidR="005E0805" w:rsidRPr="005E0805" w:rsidRDefault="005E0805" w:rsidP="005E0805">
      <w:pPr>
        <w:rPr>
          <w:rFonts w:ascii="Times New Roman" w:hAnsi="Times New Roman"/>
          <w:sz w:val="16"/>
          <w:szCs w:val="16"/>
        </w:rPr>
      </w:pPr>
    </w:p>
    <w:p w:rsidR="005E0805" w:rsidRPr="005E0805" w:rsidRDefault="005E0805" w:rsidP="005E0805">
      <w:pPr>
        <w:rPr>
          <w:rFonts w:ascii="Times New Roman" w:hAnsi="Times New Roman"/>
          <w:sz w:val="16"/>
          <w:szCs w:val="16"/>
        </w:rPr>
      </w:pPr>
    </w:p>
    <w:p w:rsidR="005E0805" w:rsidRPr="005E0805" w:rsidRDefault="005E0805" w:rsidP="005E0805">
      <w:pPr>
        <w:rPr>
          <w:rFonts w:ascii="Times New Roman" w:hAnsi="Times New Roman"/>
          <w:sz w:val="16"/>
          <w:szCs w:val="16"/>
        </w:rPr>
      </w:pPr>
    </w:p>
    <w:p w:rsidR="005E0805" w:rsidRPr="005E0805" w:rsidRDefault="005E0805" w:rsidP="005E0805">
      <w:pPr>
        <w:rPr>
          <w:rFonts w:ascii="Times New Roman" w:hAnsi="Times New Roman"/>
          <w:sz w:val="16"/>
          <w:szCs w:val="16"/>
        </w:rPr>
      </w:pPr>
    </w:p>
    <w:p w:rsidR="005E0805" w:rsidRPr="005E0805" w:rsidRDefault="005E0805" w:rsidP="005E0805">
      <w:pPr>
        <w:rPr>
          <w:rFonts w:ascii="Times New Roman" w:hAnsi="Times New Roman"/>
          <w:sz w:val="16"/>
          <w:szCs w:val="16"/>
        </w:rPr>
      </w:pPr>
    </w:p>
    <w:p w:rsidR="005E0805" w:rsidRPr="005E0805" w:rsidRDefault="005E0805" w:rsidP="005E0805">
      <w:pPr>
        <w:rPr>
          <w:rFonts w:ascii="Times New Roman" w:hAnsi="Times New Roman"/>
          <w:sz w:val="16"/>
          <w:szCs w:val="16"/>
        </w:rPr>
      </w:pPr>
    </w:p>
    <w:p w:rsidR="005E0805" w:rsidRPr="005E0805" w:rsidRDefault="005E0805" w:rsidP="005E0805">
      <w:pPr>
        <w:rPr>
          <w:rFonts w:ascii="Times New Roman" w:hAnsi="Times New Roman"/>
          <w:sz w:val="16"/>
          <w:szCs w:val="16"/>
        </w:rPr>
      </w:pPr>
    </w:p>
    <w:p w:rsidR="005E0805" w:rsidRPr="005E0805" w:rsidRDefault="005E0805" w:rsidP="005E0805">
      <w:pPr>
        <w:rPr>
          <w:rFonts w:ascii="Times New Roman" w:hAnsi="Times New Roman"/>
          <w:sz w:val="16"/>
          <w:szCs w:val="16"/>
        </w:rPr>
      </w:pPr>
    </w:p>
    <w:p w:rsidR="005E0805" w:rsidRDefault="005E0805" w:rsidP="005E0805">
      <w:pPr>
        <w:rPr>
          <w:rFonts w:ascii="Times New Roman" w:hAnsi="Times New Roman"/>
          <w:sz w:val="16"/>
          <w:szCs w:val="16"/>
        </w:rPr>
      </w:pPr>
    </w:p>
    <w:p w:rsidR="005E0805" w:rsidRDefault="005E0805" w:rsidP="005E0805">
      <w:pPr>
        <w:rPr>
          <w:rFonts w:ascii="Times New Roman" w:hAnsi="Times New Roman"/>
          <w:sz w:val="16"/>
          <w:szCs w:val="16"/>
        </w:rPr>
      </w:pPr>
    </w:p>
    <w:p w:rsidR="005E0805" w:rsidRDefault="005E0805" w:rsidP="005E0805">
      <w:pPr>
        <w:rPr>
          <w:rFonts w:ascii="Times New Roman" w:hAnsi="Times New Roman"/>
          <w:sz w:val="16"/>
          <w:szCs w:val="16"/>
        </w:rPr>
      </w:pPr>
    </w:p>
    <w:p w:rsidR="005E0805" w:rsidRDefault="005E0805" w:rsidP="005E0805">
      <w:pPr>
        <w:rPr>
          <w:rFonts w:ascii="Times New Roman" w:hAnsi="Times New Roman"/>
          <w:sz w:val="16"/>
          <w:szCs w:val="16"/>
        </w:rPr>
      </w:pPr>
    </w:p>
    <w:p w:rsidR="005E0805" w:rsidRDefault="005E0805" w:rsidP="005E0805">
      <w:pPr>
        <w:rPr>
          <w:rFonts w:ascii="Times New Roman" w:hAnsi="Times New Roman"/>
          <w:sz w:val="16"/>
          <w:szCs w:val="16"/>
        </w:rPr>
      </w:pPr>
    </w:p>
    <w:p w:rsidR="005E0805" w:rsidRDefault="005E0805" w:rsidP="005E0805">
      <w:pPr>
        <w:rPr>
          <w:rFonts w:ascii="Times New Roman" w:hAnsi="Times New Roman"/>
          <w:sz w:val="16"/>
          <w:szCs w:val="16"/>
        </w:rPr>
      </w:pPr>
    </w:p>
    <w:p w:rsidR="005E0805" w:rsidRDefault="005E0805" w:rsidP="005E0805">
      <w:pPr>
        <w:rPr>
          <w:rFonts w:ascii="Times New Roman" w:hAnsi="Times New Roman"/>
          <w:sz w:val="16"/>
          <w:szCs w:val="16"/>
        </w:rPr>
      </w:pPr>
    </w:p>
    <w:p w:rsidR="005E0805" w:rsidRDefault="005E0805" w:rsidP="005E0805">
      <w:pPr>
        <w:rPr>
          <w:rFonts w:ascii="Times New Roman" w:hAnsi="Times New Roman"/>
          <w:sz w:val="16"/>
          <w:szCs w:val="16"/>
        </w:rPr>
      </w:pPr>
    </w:p>
    <w:p w:rsidR="005E0805" w:rsidRPr="005E0805" w:rsidRDefault="005E0805" w:rsidP="005E0805">
      <w:pPr>
        <w:rPr>
          <w:rFonts w:ascii="Times New Roman" w:hAnsi="Times New Roman"/>
          <w:sz w:val="16"/>
          <w:szCs w:val="16"/>
        </w:rPr>
      </w:pPr>
    </w:p>
    <w:p w:rsidR="005E0805" w:rsidRPr="005E0805" w:rsidRDefault="005E0805" w:rsidP="005E0805">
      <w:pPr>
        <w:rPr>
          <w:rFonts w:ascii="Times New Roman" w:hAnsi="Times New Roman"/>
          <w:sz w:val="16"/>
          <w:szCs w:val="16"/>
        </w:rPr>
      </w:pPr>
    </w:p>
    <w:p w:rsidR="005E0805" w:rsidRPr="005E0805" w:rsidRDefault="005E0805" w:rsidP="005E0805">
      <w:pPr>
        <w:rPr>
          <w:rFonts w:ascii="Times New Roman" w:hAnsi="Times New Roman"/>
          <w:sz w:val="16"/>
          <w:szCs w:val="16"/>
        </w:rPr>
      </w:pPr>
    </w:p>
    <w:p w:rsidR="005E0805" w:rsidRPr="005E0805" w:rsidRDefault="005E0805" w:rsidP="005E0805">
      <w:pPr>
        <w:spacing w:line="360" w:lineRule="auto"/>
        <w:rPr>
          <w:rFonts w:ascii="Times New Roman" w:hAnsi="Times New Roman"/>
          <w:sz w:val="16"/>
          <w:szCs w:val="16"/>
        </w:rPr>
      </w:pPr>
    </w:p>
    <w:p w:rsidR="005E0805" w:rsidRDefault="005E0805" w:rsidP="005E0805">
      <w:pPr>
        <w:jc w:val="center"/>
        <w:rPr>
          <w:rFonts w:ascii="Times New Roman" w:hAnsi="Times New Roman"/>
        </w:rPr>
      </w:pPr>
      <w:r>
        <w:rPr>
          <w:rFonts w:ascii="Times New Roman" w:hAnsi="Times New Roman"/>
        </w:rPr>
        <w:t>Балаково</w:t>
      </w:r>
    </w:p>
    <w:p w:rsidR="005E0805" w:rsidRDefault="005E0805" w:rsidP="005E0805">
      <w:pPr>
        <w:jc w:val="center"/>
        <w:rPr>
          <w:rFonts w:ascii="Times New Roman" w:hAnsi="Times New Roman"/>
        </w:rPr>
      </w:pPr>
      <w:r>
        <w:rPr>
          <w:rFonts w:ascii="Times New Roman" w:hAnsi="Times New Roman"/>
        </w:rPr>
        <w:t>2018</w:t>
      </w:r>
    </w:p>
    <w:bookmarkStart w:id="1" w:name="__RefHeading___Toc33325_406742921" w:displacedByCustomXml="next"/>
    <w:bookmarkEnd w:id="1" w:displacedByCustomXml="next"/>
    <w:sdt>
      <w:sdtPr>
        <w:rPr>
          <w:rFonts w:ascii="Times New Roman" w:eastAsiaTheme="minorHAnsi" w:hAnsi="Times New Roman" w:cs="Times New Roman"/>
          <w:szCs w:val="22"/>
          <w:lang w:eastAsia="en-US" w:bidi="ar-SA"/>
        </w:rPr>
        <w:id w:val="2127967105"/>
        <w:docPartObj>
          <w:docPartGallery w:val="Table of Contents"/>
          <w:docPartUnique/>
        </w:docPartObj>
      </w:sdtPr>
      <w:sdtEndPr>
        <w:rPr>
          <w:rFonts w:eastAsia="Batang"/>
          <w:b/>
          <w:bCs/>
        </w:rPr>
      </w:sdtEndPr>
      <w:sdtContent>
        <w:p w:rsidR="005E0805" w:rsidRPr="00761FF0" w:rsidRDefault="005E0805" w:rsidP="005E0805">
          <w:pPr>
            <w:keepNext/>
            <w:keepLines/>
            <w:spacing w:before="360" w:after="160"/>
            <w:jc w:val="center"/>
            <w:rPr>
              <w:rFonts w:ascii="Times New Roman" w:eastAsiaTheme="majorEastAsia" w:hAnsi="Times New Roman" w:cs="Times New Roman"/>
              <w:b/>
              <w:lang w:eastAsia="ru-RU" w:bidi="ar-SA"/>
            </w:rPr>
          </w:pPr>
          <w:r w:rsidRPr="00761FF0">
            <w:rPr>
              <w:rFonts w:ascii="Times New Roman" w:eastAsiaTheme="majorEastAsia" w:hAnsi="Times New Roman" w:cs="Times New Roman"/>
              <w:b/>
              <w:lang w:eastAsia="ru-RU" w:bidi="ar-SA"/>
            </w:rPr>
            <w:t>Содержание</w:t>
          </w:r>
        </w:p>
        <w:p w:rsidR="0061150B" w:rsidRDefault="005E0805" w:rsidP="0061150B">
          <w:pPr>
            <w:pStyle w:val="12"/>
            <w:suppressLineNumbers w:val="0"/>
            <w:spacing w:after="100"/>
            <w:ind w:firstLine="567"/>
            <w:rPr>
              <w:rFonts w:asciiTheme="minorHAnsi" w:eastAsiaTheme="minorEastAsia" w:hAnsiTheme="minorHAnsi" w:cstheme="minorBidi"/>
              <w:noProof/>
              <w:sz w:val="22"/>
              <w:szCs w:val="22"/>
              <w:lang w:eastAsia="ru-RU" w:bidi="ar-SA"/>
            </w:rPr>
          </w:pPr>
          <w:r w:rsidRPr="00761FF0">
            <w:rPr>
              <w:rFonts w:ascii="Times New Roman" w:eastAsia="Batang" w:hAnsi="Times New Roman" w:cs="Times New Roman"/>
              <w:szCs w:val="22"/>
              <w:lang w:eastAsia="en-US" w:bidi="ar-SA"/>
            </w:rPr>
            <w:fldChar w:fldCharType="begin"/>
          </w:r>
          <w:r w:rsidRPr="00761FF0">
            <w:rPr>
              <w:rFonts w:ascii="Times New Roman" w:eastAsia="Batang" w:hAnsi="Times New Roman" w:cs="Times New Roman"/>
              <w:szCs w:val="22"/>
              <w:lang w:eastAsia="en-US" w:bidi="ar-SA"/>
            </w:rPr>
            <w:instrText xml:space="preserve"> TOC \o "1-3" \h \z \u </w:instrText>
          </w:r>
          <w:r w:rsidRPr="00761FF0">
            <w:rPr>
              <w:rFonts w:ascii="Times New Roman" w:eastAsia="Batang" w:hAnsi="Times New Roman" w:cs="Times New Roman"/>
              <w:szCs w:val="22"/>
              <w:lang w:eastAsia="en-US" w:bidi="ar-SA"/>
            </w:rPr>
            <w:fldChar w:fldCharType="separate"/>
          </w:r>
          <w:hyperlink w:anchor="_Toc5179257" w:history="1">
            <w:r w:rsidR="0061150B" w:rsidRPr="005535E5">
              <w:rPr>
                <w:rStyle w:val="af6"/>
                <w:noProof/>
              </w:rPr>
              <w:t>1. Пояснительная записка</w:t>
            </w:r>
            <w:r w:rsidR="0061150B">
              <w:rPr>
                <w:noProof/>
                <w:webHidden/>
              </w:rPr>
              <w:tab/>
            </w:r>
            <w:r w:rsidR="0061150B">
              <w:rPr>
                <w:noProof/>
                <w:webHidden/>
              </w:rPr>
              <w:fldChar w:fldCharType="begin"/>
            </w:r>
            <w:r w:rsidR="0061150B">
              <w:rPr>
                <w:noProof/>
                <w:webHidden/>
              </w:rPr>
              <w:instrText xml:space="preserve"> PAGEREF _Toc5179257 \h </w:instrText>
            </w:r>
            <w:r w:rsidR="0061150B">
              <w:rPr>
                <w:noProof/>
                <w:webHidden/>
              </w:rPr>
            </w:r>
            <w:r w:rsidR="0061150B">
              <w:rPr>
                <w:noProof/>
                <w:webHidden/>
              </w:rPr>
              <w:fldChar w:fldCharType="separate"/>
            </w:r>
            <w:r w:rsidR="0061150B">
              <w:rPr>
                <w:noProof/>
                <w:webHidden/>
              </w:rPr>
              <w:t>3</w:t>
            </w:r>
            <w:r w:rsidR="0061150B">
              <w:rPr>
                <w:noProof/>
                <w:webHidden/>
              </w:rPr>
              <w:fldChar w:fldCharType="end"/>
            </w:r>
          </w:hyperlink>
        </w:p>
        <w:p w:rsidR="0061150B" w:rsidRDefault="0097599E" w:rsidP="0061150B">
          <w:pPr>
            <w:pStyle w:val="12"/>
            <w:suppressLineNumbers w:val="0"/>
            <w:spacing w:after="100"/>
            <w:ind w:firstLine="567"/>
            <w:rPr>
              <w:rFonts w:asciiTheme="minorHAnsi" w:eastAsiaTheme="minorEastAsia" w:hAnsiTheme="minorHAnsi" w:cstheme="minorBidi"/>
              <w:noProof/>
              <w:sz w:val="22"/>
              <w:szCs w:val="22"/>
              <w:lang w:eastAsia="ru-RU" w:bidi="ar-SA"/>
            </w:rPr>
          </w:pPr>
          <w:hyperlink w:anchor="_Toc5179258" w:history="1">
            <w:r w:rsidR="0061150B" w:rsidRPr="005535E5">
              <w:rPr>
                <w:rStyle w:val="af6"/>
                <w:noProof/>
              </w:rPr>
              <w:t>1.1. Цели и задачи обучения</w:t>
            </w:r>
            <w:r w:rsidR="0061150B">
              <w:rPr>
                <w:noProof/>
                <w:webHidden/>
              </w:rPr>
              <w:tab/>
            </w:r>
            <w:r w:rsidR="0061150B">
              <w:rPr>
                <w:noProof/>
                <w:webHidden/>
              </w:rPr>
              <w:fldChar w:fldCharType="begin"/>
            </w:r>
            <w:r w:rsidR="0061150B">
              <w:rPr>
                <w:noProof/>
                <w:webHidden/>
              </w:rPr>
              <w:instrText xml:space="preserve"> PAGEREF _Toc5179258 \h </w:instrText>
            </w:r>
            <w:r w:rsidR="0061150B">
              <w:rPr>
                <w:noProof/>
                <w:webHidden/>
              </w:rPr>
            </w:r>
            <w:r w:rsidR="0061150B">
              <w:rPr>
                <w:noProof/>
                <w:webHidden/>
              </w:rPr>
              <w:fldChar w:fldCharType="separate"/>
            </w:r>
            <w:r w:rsidR="0061150B">
              <w:rPr>
                <w:noProof/>
                <w:webHidden/>
              </w:rPr>
              <w:t>4</w:t>
            </w:r>
            <w:r w:rsidR="0061150B">
              <w:rPr>
                <w:noProof/>
                <w:webHidden/>
              </w:rPr>
              <w:fldChar w:fldCharType="end"/>
            </w:r>
          </w:hyperlink>
        </w:p>
        <w:p w:rsidR="0061150B" w:rsidRDefault="0097599E" w:rsidP="0061150B">
          <w:pPr>
            <w:pStyle w:val="12"/>
            <w:suppressLineNumbers w:val="0"/>
            <w:spacing w:after="100"/>
            <w:ind w:firstLine="567"/>
            <w:rPr>
              <w:rFonts w:asciiTheme="minorHAnsi" w:eastAsiaTheme="minorEastAsia" w:hAnsiTheme="minorHAnsi" w:cstheme="minorBidi"/>
              <w:noProof/>
              <w:sz w:val="22"/>
              <w:szCs w:val="22"/>
              <w:lang w:eastAsia="ru-RU" w:bidi="ar-SA"/>
            </w:rPr>
          </w:pPr>
          <w:hyperlink w:anchor="_Toc5179259" w:history="1">
            <w:r w:rsidR="0061150B" w:rsidRPr="005535E5">
              <w:rPr>
                <w:rStyle w:val="af6"/>
                <w:noProof/>
              </w:rPr>
              <w:t>2. Учебный план программы</w:t>
            </w:r>
            <w:r w:rsidR="0061150B">
              <w:rPr>
                <w:noProof/>
                <w:webHidden/>
              </w:rPr>
              <w:tab/>
            </w:r>
            <w:r w:rsidR="0061150B">
              <w:rPr>
                <w:noProof/>
                <w:webHidden/>
              </w:rPr>
              <w:fldChar w:fldCharType="begin"/>
            </w:r>
            <w:r w:rsidR="0061150B">
              <w:rPr>
                <w:noProof/>
                <w:webHidden/>
              </w:rPr>
              <w:instrText xml:space="preserve"> PAGEREF _Toc5179259 \h </w:instrText>
            </w:r>
            <w:r w:rsidR="0061150B">
              <w:rPr>
                <w:noProof/>
                <w:webHidden/>
              </w:rPr>
            </w:r>
            <w:r w:rsidR="0061150B">
              <w:rPr>
                <w:noProof/>
                <w:webHidden/>
              </w:rPr>
              <w:fldChar w:fldCharType="separate"/>
            </w:r>
            <w:r w:rsidR="0061150B">
              <w:rPr>
                <w:noProof/>
                <w:webHidden/>
              </w:rPr>
              <w:t>6</w:t>
            </w:r>
            <w:r w:rsidR="0061150B">
              <w:rPr>
                <w:noProof/>
                <w:webHidden/>
              </w:rPr>
              <w:fldChar w:fldCharType="end"/>
            </w:r>
          </w:hyperlink>
        </w:p>
        <w:p w:rsidR="0061150B" w:rsidRDefault="0097599E" w:rsidP="0061150B">
          <w:pPr>
            <w:pStyle w:val="12"/>
            <w:suppressLineNumbers w:val="0"/>
            <w:spacing w:after="100"/>
            <w:ind w:firstLine="567"/>
            <w:rPr>
              <w:rFonts w:asciiTheme="minorHAnsi" w:eastAsiaTheme="minorEastAsia" w:hAnsiTheme="minorHAnsi" w:cstheme="minorBidi"/>
              <w:noProof/>
              <w:sz w:val="22"/>
              <w:szCs w:val="22"/>
              <w:lang w:eastAsia="ru-RU" w:bidi="ar-SA"/>
            </w:rPr>
          </w:pPr>
          <w:hyperlink w:anchor="_Toc5179260" w:history="1">
            <w:r w:rsidR="0061150B" w:rsidRPr="005535E5">
              <w:rPr>
                <w:rStyle w:val="af6"/>
                <w:noProof/>
              </w:rPr>
              <w:t xml:space="preserve">2.1. Учебный план Программы </w:t>
            </w:r>
            <w:r w:rsidR="0061150B" w:rsidRPr="005535E5">
              <w:rPr>
                <w:rStyle w:val="af6"/>
                <w:bCs/>
                <w:noProof/>
              </w:rPr>
              <w:t>Английский язык для подготовки к ОГЭ</w:t>
            </w:r>
            <w:r w:rsidR="0061150B">
              <w:rPr>
                <w:noProof/>
                <w:webHidden/>
              </w:rPr>
              <w:tab/>
            </w:r>
            <w:r w:rsidR="0061150B">
              <w:rPr>
                <w:noProof/>
                <w:webHidden/>
              </w:rPr>
              <w:fldChar w:fldCharType="begin"/>
            </w:r>
            <w:r w:rsidR="0061150B">
              <w:rPr>
                <w:noProof/>
                <w:webHidden/>
              </w:rPr>
              <w:instrText xml:space="preserve"> PAGEREF _Toc5179260 \h </w:instrText>
            </w:r>
            <w:r w:rsidR="0061150B">
              <w:rPr>
                <w:noProof/>
                <w:webHidden/>
              </w:rPr>
            </w:r>
            <w:r w:rsidR="0061150B">
              <w:rPr>
                <w:noProof/>
                <w:webHidden/>
              </w:rPr>
              <w:fldChar w:fldCharType="separate"/>
            </w:r>
            <w:r w:rsidR="0061150B">
              <w:rPr>
                <w:noProof/>
                <w:webHidden/>
              </w:rPr>
              <w:t>6</w:t>
            </w:r>
            <w:r w:rsidR="0061150B">
              <w:rPr>
                <w:noProof/>
                <w:webHidden/>
              </w:rPr>
              <w:fldChar w:fldCharType="end"/>
            </w:r>
          </w:hyperlink>
        </w:p>
        <w:p w:rsidR="0061150B" w:rsidRDefault="0097599E" w:rsidP="0061150B">
          <w:pPr>
            <w:pStyle w:val="12"/>
            <w:suppressLineNumbers w:val="0"/>
            <w:spacing w:after="100"/>
            <w:ind w:firstLine="567"/>
            <w:rPr>
              <w:rFonts w:asciiTheme="minorHAnsi" w:eastAsiaTheme="minorEastAsia" w:hAnsiTheme="minorHAnsi" w:cstheme="minorBidi"/>
              <w:noProof/>
              <w:sz w:val="22"/>
              <w:szCs w:val="22"/>
              <w:lang w:eastAsia="ru-RU" w:bidi="ar-SA"/>
            </w:rPr>
          </w:pPr>
          <w:hyperlink w:anchor="_Toc5179261" w:history="1">
            <w:r w:rsidR="0061150B" w:rsidRPr="005535E5">
              <w:rPr>
                <w:rStyle w:val="af6"/>
                <w:noProof/>
              </w:rPr>
              <w:t>3. Содержание Программы</w:t>
            </w:r>
            <w:r w:rsidR="0061150B">
              <w:rPr>
                <w:noProof/>
                <w:webHidden/>
              </w:rPr>
              <w:tab/>
            </w:r>
            <w:r w:rsidR="0061150B">
              <w:rPr>
                <w:noProof/>
                <w:webHidden/>
              </w:rPr>
              <w:fldChar w:fldCharType="begin"/>
            </w:r>
            <w:r w:rsidR="0061150B">
              <w:rPr>
                <w:noProof/>
                <w:webHidden/>
              </w:rPr>
              <w:instrText xml:space="preserve"> PAGEREF _Toc5179261 \h </w:instrText>
            </w:r>
            <w:r w:rsidR="0061150B">
              <w:rPr>
                <w:noProof/>
                <w:webHidden/>
              </w:rPr>
            </w:r>
            <w:r w:rsidR="0061150B">
              <w:rPr>
                <w:noProof/>
                <w:webHidden/>
              </w:rPr>
              <w:fldChar w:fldCharType="separate"/>
            </w:r>
            <w:r w:rsidR="0061150B">
              <w:rPr>
                <w:noProof/>
                <w:webHidden/>
              </w:rPr>
              <w:t>9</w:t>
            </w:r>
            <w:r w:rsidR="0061150B">
              <w:rPr>
                <w:noProof/>
                <w:webHidden/>
              </w:rPr>
              <w:fldChar w:fldCharType="end"/>
            </w:r>
          </w:hyperlink>
        </w:p>
        <w:p w:rsidR="0061150B" w:rsidRDefault="0097599E" w:rsidP="0061150B">
          <w:pPr>
            <w:pStyle w:val="12"/>
            <w:suppressLineNumbers w:val="0"/>
            <w:spacing w:after="100"/>
            <w:ind w:firstLine="567"/>
            <w:rPr>
              <w:rFonts w:asciiTheme="minorHAnsi" w:eastAsiaTheme="minorEastAsia" w:hAnsiTheme="minorHAnsi" w:cstheme="minorBidi"/>
              <w:noProof/>
              <w:sz w:val="22"/>
              <w:szCs w:val="22"/>
              <w:lang w:eastAsia="ru-RU" w:bidi="ar-SA"/>
            </w:rPr>
          </w:pPr>
          <w:hyperlink w:anchor="_Toc5179262" w:history="1">
            <w:r w:rsidR="0061150B" w:rsidRPr="005535E5">
              <w:rPr>
                <w:rStyle w:val="af6"/>
                <w:noProof/>
              </w:rPr>
              <w:t>4. Методическое обеспечение программы</w:t>
            </w:r>
            <w:r w:rsidR="0061150B">
              <w:rPr>
                <w:noProof/>
                <w:webHidden/>
              </w:rPr>
              <w:tab/>
            </w:r>
            <w:r w:rsidR="0061150B">
              <w:rPr>
                <w:noProof/>
                <w:webHidden/>
              </w:rPr>
              <w:fldChar w:fldCharType="begin"/>
            </w:r>
            <w:r w:rsidR="0061150B">
              <w:rPr>
                <w:noProof/>
                <w:webHidden/>
              </w:rPr>
              <w:instrText xml:space="preserve"> PAGEREF _Toc5179262 \h </w:instrText>
            </w:r>
            <w:r w:rsidR="0061150B">
              <w:rPr>
                <w:noProof/>
                <w:webHidden/>
              </w:rPr>
            </w:r>
            <w:r w:rsidR="0061150B">
              <w:rPr>
                <w:noProof/>
                <w:webHidden/>
              </w:rPr>
              <w:fldChar w:fldCharType="separate"/>
            </w:r>
            <w:r w:rsidR="0061150B">
              <w:rPr>
                <w:noProof/>
                <w:webHidden/>
              </w:rPr>
              <w:t>11</w:t>
            </w:r>
            <w:r w:rsidR="0061150B">
              <w:rPr>
                <w:noProof/>
                <w:webHidden/>
              </w:rPr>
              <w:fldChar w:fldCharType="end"/>
            </w:r>
          </w:hyperlink>
        </w:p>
        <w:p w:rsidR="0061150B" w:rsidRDefault="0097599E" w:rsidP="0061150B">
          <w:pPr>
            <w:pStyle w:val="12"/>
            <w:suppressLineNumbers w:val="0"/>
            <w:spacing w:after="100"/>
            <w:ind w:firstLine="567"/>
            <w:rPr>
              <w:rFonts w:asciiTheme="minorHAnsi" w:eastAsiaTheme="minorEastAsia" w:hAnsiTheme="minorHAnsi" w:cstheme="minorBidi"/>
              <w:noProof/>
              <w:sz w:val="22"/>
              <w:szCs w:val="22"/>
              <w:lang w:eastAsia="ru-RU" w:bidi="ar-SA"/>
            </w:rPr>
          </w:pPr>
          <w:hyperlink w:anchor="_Toc5179263" w:history="1">
            <w:r w:rsidR="0061150B" w:rsidRPr="005535E5">
              <w:rPr>
                <w:rStyle w:val="af6"/>
                <w:noProof/>
              </w:rPr>
              <w:t>5. Наглядно-дидактический материал</w:t>
            </w:r>
            <w:r w:rsidR="0061150B">
              <w:rPr>
                <w:noProof/>
                <w:webHidden/>
              </w:rPr>
              <w:tab/>
            </w:r>
            <w:r w:rsidR="0061150B">
              <w:rPr>
                <w:noProof/>
                <w:webHidden/>
              </w:rPr>
              <w:fldChar w:fldCharType="begin"/>
            </w:r>
            <w:r w:rsidR="0061150B">
              <w:rPr>
                <w:noProof/>
                <w:webHidden/>
              </w:rPr>
              <w:instrText xml:space="preserve"> PAGEREF _Toc5179263 \h </w:instrText>
            </w:r>
            <w:r w:rsidR="0061150B">
              <w:rPr>
                <w:noProof/>
                <w:webHidden/>
              </w:rPr>
            </w:r>
            <w:r w:rsidR="0061150B">
              <w:rPr>
                <w:noProof/>
                <w:webHidden/>
              </w:rPr>
              <w:fldChar w:fldCharType="separate"/>
            </w:r>
            <w:r w:rsidR="0061150B">
              <w:rPr>
                <w:noProof/>
                <w:webHidden/>
              </w:rPr>
              <w:t>13</w:t>
            </w:r>
            <w:r w:rsidR="0061150B">
              <w:rPr>
                <w:noProof/>
                <w:webHidden/>
              </w:rPr>
              <w:fldChar w:fldCharType="end"/>
            </w:r>
          </w:hyperlink>
        </w:p>
        <w:p w:rsidR="0061150B" w:rsidRDefault="0097599E" w:rsidP="0061150B">
          <w:pPr>
            <w:pStyle w:val="12"/>
            <w:suppressLineNumbers w:val="0"/>
            <w:spacing w:after="100"/>
            <w:ind w:firstLine="567"/>
            <w:rPr>
              <w:rFonts w:asciiTheme="minorHAnsi" w:eastAsiaTheme="minorEastAsia" w:hAnsiTheme="minorHAnsi" w:cstheme="minorBidi"/>
              <w:noProof/>
              <w:sz w:val="22"/>
              <w:szCs w:val="22"/>
              <w:lang w:eastAsia="ru-RU" w:bidi="ar-SA"/>
            </w:rPr>
          </w:pPr>
          <w:hyperlink w:anchor="_Toc5179264" w:history="1">
            <w:r w:rsidR="0061150B" w:rsidRPr="005535E5">
              <w:rPr>
                <w:rStyle w:val="af6"/>
                <w:noProof/>
              </w:rPr>
              <w:t>6. Список литературы, используемой для разработки программы и организации образовательного процесса</w:t>
            </w:r>
            <w:r w:rsidR="0061150B">
              <w:rPr>
                <w:noProof/>
                <w:webHidden/>
              </w:rPr>
              <w:tab/>
            </w:r>
            <w:r w:rsidR="0061150B">
              <w:rPr>
                <w:noProof/>
                <w:webHidden/>
              </w:rPr>
              <w:fldChar w:fldCharType="begin"/>
            </w:r>
            <w:r w:rsidR="0061150B">
              <w:rPr>
                <w:noProof/>
                <w:webHidden/>
              </w:rPr>
              <w:instrText xml:space="preserve"> PAGEREF _Toc5179264 \h </w:instrText>
            </w:r>
            <w:r w:rsidR="0061150B">
              <w:rPr>
                <w:noProof/>
                <w:webHidden/>
              </w:rPr>
            </w:r>
            <w:r w:rsidR="0061150B">
              <w:rPr>
                <w:noProof/>
                <w:webHidden/>
              </w:rPr>
              <w:fldChar w:fldCharType="separate"/>
            </w:r>
            <w:r w:rsidR="0061150B">
              <w:rPr>
                <w:noProof/>
                <w:webHidden/>
              </w:rPr>
              <w:t>14</w:t>
            </w:r>
            <w:r w:rsidR="0061150B">
              <w:rPr>
                <w:noProof/>
                <w:webHidden/>
              </w:rPr>
              <w:fldChar w:fldCharType="end"/>
            </w:r>
          </w:hyperlink>
        </w:p>
        <w:p w:rsidR="0061150B" w:rsidRDefault="0097599E" w:rsidP="0061150B">
          <w:pPr>
            <w:pStyle w:val="12"/>
            <w:suppressLineNumbers w:val="0"/>
            <w:spacing w:after="100"/>
            <w:ind w:firstLine="567"/>
            <w:rPr>
              <w:rFonts w:asciiTheme="minorHAnsi" w:eastAsiaTheme="minorEastAsia" w:hAnsiTheme="minorHAnsi" w:cstheme="minorBidi"/>
              <w:noProof/>
              <w:sz w:val="22"/>
              <w:szCs w:val="22"/>
              <w:lang w:eastAsia="ru-RU" w:bidi="ar-SA"/>
            </w:rPr>
          </w:pPr>
          <w:hyperlink w:anchor="_Toc5179265" w:history="1">
            <w:r w:rsidR="0061150B" w:rsidRPr="005535E5">
              <w:rPr>
                <w:rStyle w:val="af6"/>
                <w:noProof/>
              </w:rPr>
              <w:t>7. Перечень учебной литературы, рекомендуемой для учащихся и родителей</w:t>
            </w:r>
            <w:r w:rsidR="0061150B">
              <w:rPr>
                <w:noProof/>
                <w:webHidden/>
              </w:rPr>
              <w:tab/>
            </w:r>
            <w:r w:rsidR="0061150B">
              <w:rPr>
                <w:noProof/>
                <w:webHidden/>
              </w:rPr>
              <w:fldChar w:fldCharType="begin"/>
            </w:r>
            <w:r w:rsidR="0061150B">
              <w:rPr>
                <w:noProof/>
                <w:webHidden/>
              </w:rPr>
              <w:instrText xml:space="preserve"> PAGEREF _Toc5179265 \h </w:instrText>
            </w:r>
            <w:r w:rsidR="0061150B">
              <w:rPr>
                <w:noProof/>
                <w:webHidden/>
              </w:rPr>
            </w:r>
            <w:r w:rsidR="0061150B">
              <w:rPr>
                <w:noProof/>
                <w:webHidden/>
              </w:rPr>
              <w:fldChar w:fldCharType="separate"/>
            </w:r>
            <w:r w:rsidR="0061150B">
              <w:rPr>
                <w:noProof/>
                <w:webHidden/>
              </w:rPr>
              <w:t>14</w:t>
            </w:r>
            <w:r w:rsidR="0061150B">
              <w:rPr>
                <w:noProof/>
                <w:webHidden/>
              </w:rPr>
              <w:fldChar w:fldCharType="end"/>
            </w:r>
          </w:hyperlink>
        </w:p>
        <w:p w:rsidR="005E0805" w:rsidRDefault="005E0805" w:rsidP="0061150B">
          <w:pPr>
            <w:spacing w:after="100"/>
            <w:ind w:firstLine="567"/>
            <w:rPr>
              <w:rFonts w:ascii="Times New Roman" w:eastAsia="Batang" w:hAnsi="Times New Roman" w:cs="Times New Roman"/>
              <w:b/>
              <w:bCs/>
              <w:szCs w:val="22"/>
              <w:lang w:eastAsia="en-US" w:bidi="ar-SA"/>
            </w:rPr>
          </w:pPr>
          <w:r w:rsidRPr="00761FF0">
            <w:rPr>
              <w:rFonts w:ascii="Times New Roman" w:eastAsia="Batang" w:hAnsi="Times New Roman" w:cs="Times New Roman"/>
              <w:b/>
              <w:bCs/>
              <w:szCs w:val="22"/>
              <w:lang w:eastAsia="en-US" w:bidi="ar-SA"/>
            </w:rPr>
            <w:fldChar w:fldCharType="end"/>
          </w:r>
        </w:p>
      </w:sdtContent>
    </w:sdt>
    <w:p w:rsidR="005E0805" w:rsidRDefault="005E0805">
      <w:pPr>
        <w:spacing w:after="200" w:line="276" w:lineRule="auto"/>
        <w:rPr>
          <w:rFonts w:ascii="Times New Roman" w:eastAsia="Batang" w:hAnsi="Times New Roman" w:cs="Times New Roman"/>
          <w:b/>
          <w:bCs/>
          <w:szCs w:val="22"/>
          <w:lang w:eastAsia="en-US" w:bidi="ar-SA"/>
        </w:rPr>
      </w:pPr>
      <w:r>
        <w:rPr>
          <w:rFonts w:ascii="Times New Roman" w:eastAsia="Batang" w:hAnsi="Times New Roman" w:cs="Times New Roman"/>
          <w:b/>
          <w:bCs/>
          <w:szCs w:val="22"/>
          <w:lang w:eastAsia="en-US" w:bidi="ar-SA"/>
        </w:rPr>
        <w:br w:type="page"/>
      </w:r>
    </w:p>
    <w:p w:rsidR="005E0805" w:rsidRDefault="005E0805" w:rsidP="005E0805">
      <w:pPr>
        <w:pStyle w:val="a"/>
      </w:pPr>
      <w:bookmarkStart w:id="2" w:name="_Toc5179257"/>
      <w:r>
        <w:lastRenderedPageBreak/>
        <w:t>Пояснительная записка</w:t>
      </w:r>
      <w:bookmarkEnd w:id="2"/>
    </w:p>
    <w:p w:rsidR="005E0805" w:rsidRDefault="005E0805" w:rsidP="005E0805">
      <w:pPr>
        <w:pStyle w:val="a8"/>
      </w:pPr>
      <w:r>
        <w:t>Основное назначение Основного Государственного Экзамена (ОГЭ) по иностранным языкам состоит в определении уровня подготовки выпускников средней общеобразовательной школы по иностранному языку с целью продолжения обучения учащихся в старшей (полной) школе.</w:t>
      </w:r>
    </w:p>
    <w:p w:rsidR="005E0805" w:rsidRDefault="005E0805" w:rsidP="005E0805">
      <w:pPr>
        <w:pStyle w:val="a8"/>
      </w:pPr>
      <w:r>
        <w:t>Формат ОГЭ по английскому языку отличается от системы упражнений, заложенных в учебниках по английскому языку. В связи с этим возникает потребность введения специального курса, помогающего сориентировать старшеклассников в формате, видах заданий, объеме и требованиях единого государственного экзамена.</w:t>
      </w:r>
    </w:p>
    <w:p w:rsidR="005E0805" w:rsidRDefault="005E0805" w:rsidP="005E0805">
      <w:pPr>
        <w:pStyle w:val="a8"/>
      </w:pPr>
      <w:r>
        <w:t>Тема данной программы актуальна для подготовки учащихся 9 класса к сдаче основного государственного экзамена по английскому языку и включает подготовку ко всем видам речевой деятельности (аудированию, чтению, письму, говорению) и знания лингвострановедческого характера.</w:t>
      </w:r>
    </w:p>
    <w:p w:rsidR="005E0805" w:rsidRDefault="005E0805" w:rsidP="005E0805">
      <w:pPr>
        <w:pStyle w:val="a8"/>
      </w:pPr>
      <w:r>
        <w:t xml:space="preserve">Программа «Английский язык для подготовки школьников к сдаче OГЭ» (далее по тексту Программа) составлена на основе Спецификации и кодификатора Единого государственного экзамена по английскому языку 2018 г., Методических рекомендаций для учителей, подготовленных Федеральным государственным научным учреждением «Федеральный институт педагогических измерений» на основе анализа типичных ошибок участников ОГЭ 2017-18 года. </w:t>
      </w:r>
    </w:p>
    <w:p w:rsidR="005E0805" w:rsidRDefault="005E0805" w:rsidP="005E0805">
      <w:pPr>
        <w:pStyle w:val="a8"/>
      </w:pPr>
      <w:r>
        <w:t>Программа конкретизирует содержание предметных тем, вынесенных на экзамен, дает примерное распределение учебных часов по темам курса и рекомендует последовательность изучения тем и языкового материала с учетом логики учебной деятельности, возрастных особенностей учащихся, межпредметных и внутрипредметных связей.</w:t>
      </w:r>
    </w:p>
    <w:p w:rsidR="005E0805" w:rsidRDefault="005E0805" w:rsidP="005E0805">
      <w:pPr>
        <w:pStyle w:val="a8"/>
      </w:pPr>
      <w:r>
        <w:t xml:space="preserve">Программа разработана в соответствии </w:t>
      </w:r>
      <w:r>
        <w:rPr>
          <w:rFonts w:ascii="Times New Roman;serif" w:hAnsi="Times New Roman;serif"/>
        </w:rPr>
        <w:t>с</w:t>
      </w:r>
    </w:p>
    <w:p w:rsidR="005E0805" w:rsidRDefault="005E0805" w:rsidP="005E0805">
      <w:pPr>
        <w:pStyle w:val="a0"/>
      </w:pPr>
      <w:r>
        <w:t>Федеральным законом «Об образовании в Российской Федерации» № 273-ФЗ от 29 декабря 2012 года с изменениями 2018 года;</w:t>
      </w:r>
    </w:p>
    <w:p w:rsidR="005E0805" w:rsidRDefault="005E0805" w:rsidP="005E0805">
      <w:pPr>
        <w:pStyle w:val="a0"/>
      </w:pPr>
      <w:r>
        <w:t>требованиями к содержанию и оформлению образовательных программ дополнительного образования детей: Письмо Министерства образования Российской Федерации от 18.06.03 г. № 28-02-484/16;</w:t>
      </w:r>
    </w:p>
    <w:p w:rsidR="005E0805" w:rsidRDefault="005E0805" w:rsidP="005E0805">
      <w:pPr>
        <w:pStyle w:val="a0"/>
      </w:pPr>
      <w:r>
        <w:rPr>
          <w:rFonts w:ascii="Times New Roman;serif" w:hAnsi="Times New Roman;serif"/>
        </w:rPr>
        <w:t>Федеральным компонентом государственного стандарта общего образования (приказ Минобрнауки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r>
        <w:t xml:space="preserve"> </w:t>
      </w:r>
    </w:p>
    <w:p w:rsidR="005E0805" w:rsidRDefault="005E0805" w:rsidP="005E0805">
      <w:pPr>
        <w:pStyle w:val="a0"/>
      </w:pPr>
      <w:r>
        <w:t>требованиями к освоению языка по классификации уровней общеевропейского стандарта;</w:t>
      </w:r>
    </w:p>
    <w:p w:rsidR="005E0805" w:rsidRDefault="005E0805" w:rsidP="005E0805">
      <w:pPr>
        <w:pStyle w:val="a0"/>
      </w:pPr>
      <w:r>
        <w:t>нормативными документами к соблюдению санитарно-эпидемиологических норм к устройству, оборудованию и содержанию учреждений образования;</w:t>
      </w:r>
    </w:p>
    <w:p w:rsidR="005E0805" w:rsidRDefault="005E0805" w:rsidP="005E0805">
      <w:pPr>
        <w:pStyle w:val="a0"/>
      </w:pPr>
      <w:r>
        <w:t>требованиями подзаконных и нормативных актов, определяемых вышеперечисленными документами.</w:t>
      </w:r>
    </w:p>
    <w:p w:rsidR="005E0805" w:rsidRDefault="005E0805" w:rsidP="005E0805">
      <w:pPr>
        <w:pStyle w:val="a8"/>
      </w:pPr>
      <w:r>
        <w:t>Необходимость создания Программы продиктована современным обществом, в котором приоритетным становится английский язык как язык международного общения. Также знание английского языка сегодня становится неизбежным условием получения высокого уровня образования на всех этапах и, как следствие, развития успешной карьеры.</w:t>
      </w:r>
    </w:p>
    <w:p w:rsidR="005E0805" w:rsidRDefault="005E0805" w:rsidP="005E0805">
      <w:pPr>
        <w:pStyle w:val="a8"/>
      </w:pPr>
      <w:r>
        <w:t xml:space="preserve">Данная Программа поможет использовать потенциальные возможности учащихся для овладения языком, в расчете на получение более высокой результативности обучения предмету, сохранит устойчивую положительную мотивацию учащихся к изучению английского </w:t>
      </w:r>
      <w:r>
        <w:lastRenderedPageBreak/>
        <w:t>языка, учитывая индивидуальные особенности каждого учащегося, придаст учащимся уверенности на этапе итоговой аттестации.</w:t>
      </w:r>
    </w:p>
    <w:p w:rsidR="005E0805" w:rsidRPr="005E0805" w:rsidRDefault="005E0805" w:rsidP="005E0805">
      <w:pPr>
        <w:pStyle w:val="a"/>
        <w:numPr>
          <w:ilvl w:val="1"/>
          <w:numId w:val="1"/>
        </w:numPr>
      </w:pPr>
      <w:bookmarkStart w:id="3" w:name="_Toc5179258"/>
      <w:r w:rsidRPr="005E0805">
        <w:t>Цели и задачи обучения</w:t>
      </w:r>
      <w:bookmarkEnd w:id="3"/>
    </w:p>
    <w:p w:rsidR="005E0805" w:rsidRDefault="005E0805" w:rsidP="005E0805">
      <w:pPr>
        <w:pStyle w:val="a8"/>
      </w:pPr>
      <w:r>
        <w:rPr>
          <w:b/>
          <w:bCs/>
        </w:rPr>
        <w:t>Целью</w:t>
      </w:r>
      <w:r>
        <w:t xml:space="preserve"> данного курса является – подготовить выпускников средней общеобразовательной школы к сдаче ОГЭ по иностранным языкам.</w:t>
      </w:r>
    </w:p>
    <w:p w:rsidR="005E0805" w:rsidRDefault="005E0805" w:rsidP="005E0805">
      <w:pPr>
        <w:pStyle w:val="a8"/>
        <w:rPr>
          <w:b/>
          <w:bCs/>
        </w:rPr>
      </w:pPr>
      <w:r>
        <w:rPr>
          <w:b/>
          <w:bCs/>
        </w:rPr>
        <w:t>Задачи:</w:t>
      </w:r>
    </w:p>
    <w:p w:rsidR="005E0805" w:rsidRDefault="005E0805" w:rsidP="005E0805">
      <w:pPr>
        <w:pStyle w:val="a0"/>
      </w:pPr>
      <w:r>
        <w:t>ознакомить с форматом государственного экзамена по английскому языку и видами тестовых заданий;</w:t>
      </w:r>
    </w:p>
    <w:p w:rsidR="005E0805" w:rsidRDefault="005E0805" w:rsidP="005E0805">
      <w:pPr>
        <w:pStyle w:val="a0"/>
      </w:pPr>
      <w:r>
        <w:t>подготовить учащихся к коммуникации в формате ОГЭ, в соответствии с заданиями;</w:t>
      </w:r>
    </w:p>
    <w:p w:rsidR="005E0805" w:rsidRDefault="005E0805" w:rsidP="005E0805">
      <w:pPr>
        <w:pStyle w:val="a0"/>
      </w:pPr>
      <w:r>
        <w:t>научить анализировать тексты с извлечением полной и детальной информации;</w:t>
      </w:r>
    </w:p>
    <w:p w:rsidR="005E0805" w:rsidRDefault="005E0805" w:rsidP="005E0805">
      <w:pPr>
        <w:pStyle w:val="a0"/>
      </w:pPr>
      <w:r>
        <w:t>сформировать умения и навыки в 3 видах аудирования: понимания основного содержания, извлечения необходимой информации, полного понимания прослушанной монологической и диалогической речи);</w:t>
      </w:r>
    </w:p>
    <w:p w:rsidR="005E0805" w:rsidRDefault="005E0805" w:rsidP="005E0805">
      <w:pPr>
        <w:pStyle w:val="a0"/>
      </w:pPr>
      <w:r>
        <w:t>сформировать навыки чтения аутентичных текстов;</w:t>
      </w:r>
    </w:p>
    <w:p w:rsidR="005E0805" w:rsidRDefault="005E0805" w:rsidP="005E0805">
      <w:pPr>
        <w:pStyle w:val="a0"/>
      </w:pPr>
      <w:r>
        <w:t>научить использовать грамматический и лексический материал в текстах с коммуникативной направленностью;</w:t>
      </w:r>
    </w:p>
    <w:p w:rsidR="005E0805" w:rsidRDefault="005E0805" w:rsidP="005E0805">
      <w:pPr>
        <w:pStyle w:val="a0"/>
      </w:pPr>
      <w:r>
        <w:t>способствовать умению использовать устную и письменную речь для решения коммуникативно-ориентированных задач.</w:t>
      </w:r>
    </w:p>
    <w:p w:rsidR="005E0805" w:rsidRDefault="005E0805" w:rsidP="005E0805">
      <w:pPr>
        <w:pStyle w:val="a8"/>
      </w:pPr>
      <w:r>
        <w:t>По окончании изучения данной программы учащийся должен:</w:t>
      </w:r>
    </w:p>
    <w:p w:rsidR="005E0805" w:rsidRDefault="005E0805" w:rsidP="005E0805">
      <w:pPr>
        <w:pStyle w:val="a8"/>
        <w:rPr>
          <w:b/>
          <w:bCs/>
        </w:rPr>
      </w:pPr>
      <w:r>
        <w:rPr>
          <w:b/>
          <w:bCs/>
        </w:rPr>
        <w:t>знать:</w:t>
      </w:r>
    </w:p>
    <w:p w:rsidR="005E0805" w:rsidRDefault="005E0805" w:rsidP="005E0805">
      <w:pPr>
        <w:pStyle w:val="a0"/>
      </w:pPr>
      <w:r>
        <w:t>нормативное обеспечение и форму проведения ОГЭ по иностранным языкам;</w:t>
      </w:r>
    </w:p>
    <w:p w:rsidR="005E0805" w:rsidRDefault="005E0805" w:rsidP="005E0805">
      <w:pPr>
        <w:pStyle w:val="a0"/>
      </w:pPr>
      <w:r>
        <w:t>требования Госстандарта к изучению иностранных языков;</w:t>
      </w:r>
    </w:p>
    <w:p w:rsidR="005E0805" w:rsidRDefault="005E0805" w:rsidP="005E0805">
      <w:pPr>
        <w:pStyle w:val="a0"/>
      </w:pPr>
      <w:r>
        <w:t>нормы оценок по различным видам деятельности и видам упражнений результатов ОГЭ.</w:t>
      </w:r>
    </w:p>
    <w:p w:rsidR="005E0805" w:rsidRPr="005E0805" w:rsidRDefault="005E0805" w:rsidP="005E0805">
      <w:pPr>
        <w:pStyle w:val="a8"/>
        <w:rPr>
          <w:b/>
        </w:rPr>
      </w:pPr>
      <w:r w:rsidRPr="005E0805">
        <w:rPr>
          <w:b/>
        </w:rPr>
        <w:t>уметь:</w:t>
      </w:r>
    </w:p>
    <w:p w:rsidR="005E0805" w:rsidRDefault="005E0805" w:rsidP="005E0805">
      <w:pPr>
        <w:pStyle w:val="a0"/>
      </w:pPr>
      <w:r>
        <w:t>выполнять тестовые задания по чтению, аудированию, говорению и письму в заданном формате ОГЭ.</w:t>
      </w:r>
    </w:p>
    <w:p w:rsidR="005E0805" w:rsidRPr="005E0805" w:rsidRDefault="005E0805" w:rsidP="005E0805">
      <w:pPr>
        <w:pStyle w:val="a8"/>
        <w:rPr>
          <w:b/>
        </w:rPr>
      </w:pPr>
      <w:r w:rsidRPr="005E0805">
        <w:rPr>
          <w:b/>
        </w:rPr>
        <w:t>использовать:</w:t>
      </w:r>
    </w:p>
    <w:p w:rsidR="005E0805" w:rsidRDefault="005E0805" w:rsidP="005E0805">
      <w:pPr>
        <w:pStyle w:val="a0"/>
      </w:pPr>
      <w:r>
        <w:t>полученные знания и умения при сдаче государственного экзамена и в практической деятельности.</w:t>
      </w:r>
    </w:p>
    <w:p w:rsidR="005E0805" w:rsidRDefault="005E0805" w:rsidP="005E0805">
      <w:pPr>
        <w:pStyle w:val="a8"/>
      </w:pPr>
      <w:r>
        <w:rPr>
          <w:b/>
          <w:bCs/>
        </w:rPr>
        <w:t>Продолжительность обучения</w:t>
      </w:r>
      <w:r>
        <w:t xml:space="preserve"> – 144 учебных часа, включая время на промежуточное тестирование. В процессе реализации программы подготовки к ОГЭ предполагаются плановые пробные экзамены каждые 1-2 месяца с целью анализа усвоения материала.</w:t>
      </w:r>
    </w:p>
    <w:p w:rsidR="005E0805" w:rsidRDefault="005E0805" w:rsidP="005E0805">
      <w:pPr>
        <w:pStyle w:val="a8"/>
      </w:pPr>
      <w:r>
        <w:rPr>
          <w:b/>
          <w:bCs/>
        </w:rPr>
        <w:t>Форма организации обучения</w:t>
      </w:r>
      <w:r>
        <w:t xml:space="preserve"> – очная, 4 академических часа в неделю (2 часа в день, 2 дня в неделю). Продолжительность учебного часа составляет 40 минут (с перерывами между учебными часами не менее 10 минут).</w:t>
      </w:r>
    </w:p>
    <w:p w:rsidR="005E0805" w:rsidRDefault="005E0805" w:rsidP="005E0805">
      <w:pPr>
        <w:pStyle w:val="a8"/>
      </w:pPr>
      <w:r>
        <w:rPr>
          <w:b/>
          <w:bCs/>
        </w:rPr>
        <w:t>Категория слушателей</w:t>
      </w:r>
      <w:r>
        <w:t xml:space="preserve"> – учащиеся 9 класса.</w:t>
      </w:r>
    </w:p>
    <w:p w:rsidR="005E0805" w:rsidRDefault="005E0805" w:rsidP="005E0805">
      <w:pPr>
        <w:pStyle w:val="a8"/>
      </w:pPr>
      <w:r>
        <w:t>Учебные группы создаются численностью до 6 человек, в соответствии с социологическими исследованиями. При таком количестве выполнение задач для участников может распределяться по парам, и преподаватель выступать участником процесса, а не просто контролером.</w:t>
      </w:r>
    </w:p>
    <w:p w:rsidR="005E0805" w:rsidRDefault="005E0805" w:rsidP="005E0805">
      <w:pPr>
        <w:pStyle w:val="a8"/>
      </w:pPr>
      <w:r>
        <w:lastRenderedPageBreak/>
        <w:t>Обучение проводится в кабинетах, отвечающих санитарно-гигиеническим требованиям к учебному помещению, оборудованных всем необходимым для проведения учебного процесса (мебель, учебная доска, аппаратура для использования учебных материалов на электронных носителях); с использованием материально-технического оснащения и литературы, указанных в Приложениях к Программе.</w:t>
      </w:r>
    </w:p>
    <w:p w:rsidR="005E0805" w:rsidRDefault="005E0805" w:rsidP="005E0805">
      <w:pPr>
        <w:pStyle w:val="a8"/>
      </w:pPr>
      <w:r>
        <w:t>Учет посещаемости занятий, успеваемости и пройденного материала ведется преподавателями в ведомостях посещаемости групп.</w:t>
      </w:r>
    </w:p>
    <w:p w:rsidR="005E0805" w:rsidRDefault="005E0805" w:rsidP="005E0805">
      <w:pPr>
        <w:pStyle w:val="a8"/>
      </w:pPr>
      <w:r>
        <w:t>При положительном результате сдачи финальных тестов по курсам Программы обучающемуся выдается Свидетельство об успешном окончании Программы, подтверждающее владение английским языком на соответствующем уровне. Образец Свидетельства утверждается руководителем ЧОУ ДО «УЧИМ АНГЛИЙСКИЙ». Выдача Свидетельства производится ЧОУ ДО «УЧИМ АНГЛИЙСКИЙ».</w:t>
      </w:r>
    </w:p>
    <w:p w:rsidR="005E0805" w:rsidRDefault="005E0805" w:rsidP="005E0805">
      <w:pPr>
        <w:pStyle w:val="a8"/>
      </w:pPr>
      <w:r>
        <w:t>Ожидаемые результаты обучения изложены в Кодификаторе ОГЭ.</w:t>
      </w:r>
    </w:p>
    <w:p w:rsidR="005E0805" w:rsidRDefault="005E0805" w:rsidP="005E0805">
      <w:pPr>
        <w:pStyle w:val="a8"/>
      </w:pPr>
      <w:r>
        <w:t>К моменту аттестации учащийся должен иметь навыки использования приобретенных знаний и умений в соответствии с перечнем, составленным на базе обязательного минимума содержания основных образовательных программ Федерального компонента государственных стандартов основного общего и среднего (полного) общего образования по предмету Английский язык:</w:t>
      </w:r>
    </w:p>
    <w:p w:rsidR="005E0805" w:rsidRPr="005E0805" w:rsidRDefault="005E0805" w:rsidP="005E0805">
      <w:pPr>
        <w:pStyle w:val="a8"/>
        <w:rPr>
          <w:i/>
          <w:u w:val="single"/>
        </w:rPr>
      </w:pPr>
      <w:r w:rsidRPr="005E0805">
        <w:rPr>
          <w:i/>
          <w:u w:val="single"/>
        </w:rPr>
        <w:t>в области говорения 1.1</w:t>
      </w:r>
    </w:p>
    <w:p w:rsidR="005E0805" w:rsidRDefault="005E0805" w:rsidP="005E0805">
      <w:pPr>
        <w:pStyle w:val="a0"/>
      </w:pPr>
      <w:r>
        <w:t>участвовать в беседе в известных ситуациях официального общения;</w:t>
      </w:r>
    </w:p>
    <w:p w:rsidR="005E0805" w:rsidRDefault="005E0805" w:rsidP="005E0805">
      <w:pPr>
        <w:pStyle w:val="a0"/>
      </w:pPr>
      <w:r>
        <w:t>осуществлять запрос информации, обращаться за разъяснениями;</w:t>
      </w:r>
    </w:p>
    <w:p w:rsidR="005E0805" w:rsidRDefault="005E0805" w:rsidP="005E0805">
      <w:pPr>
        <w:pStyle w:val="a0"/>
      </w:pPr>
      <w:r>
        <w:t>выражать конкретные предложения в соответствии с ситуацией и темой общения, а также побуждать собеседника к высказыванию своих предложений по обсуждаемой теме/проблеме;</w:t>
      </w:r>
    </w:p>
    <w:p w:rsidR="005E0805" w:rsidRDefault="005E0805" w:rsidP="005E0805">
      <w:pPr>
        <w:pStyle w:val="a0"/>
      </w:pPr>
      <w:r>
        <w:t>выражать свое отношение к высказываниям партнера, свое мнение по обсуждаемой теме; обращаться за разъяснениями в случае необходимости;</w:t>
      </w:r>
    </w:p>
    <w:p w:rsidR="005E0805" w:rsidRDefault="005E0805" w:rsidP="005E0805">
      <w:pPr>
        <w:pStyle w:val="a0"/>
      </w:pPr>
      <w:r>
        <w:t>вести комбинированный диалог (сочетание разных типов диалогов) на основе тематики учебного общения, в ситуациях официального и неофициального повседневного общения;</w:t>
      </w:r>
    </w:p>
    <w:p w:rsidR="005E0805" w:rsidRDefault="005E0805" w:rsidP="005E0805">
      <w:pPr>
        <w:pStyle w:val="a0"/>
      </w:pPr>
      <w:r>
        <w:t>принимать участие в дискуссии, с соблюдением норм речевого этикета, принятых в стране/странах изучаемого языка,</w:t>
      </w:r>
    </w:p>
    <w:p w:rsidR="005E0805" w:rsidRDefault="005E0805" w:rsidP="005E0805">
      <w:pPr>
        <w:pStyle w:val="a0"/>
      </w:pPr>
      <w:r>
        <w:t>уметь выходить из положения при дефиците языковых средств, пользоваться языковой и контекстуальной догадкой;</w:t>
      </w:r>
    </w:p>
    <w:p w:rsidR="005E0805" w:rsidRDefault="005E0805" w:rsidP="005E0805">
      <w:pPr>
        <w:pStyle w:val="a0"/>
      </w:pPr>
      <w:r>
        <w:t>продуцировать связанные высказывания с использованием основных коммуникативных типов речи (описание, повествование, рассуждение, характеристика);</w:t>
      </w:r>
    </w:p>
    <w:p w:rsidR="005E0805" w:rsidRDefault="005E0805" w:rsidP="005E0805">
      <w:pPr>
        <w:pStyle w:val="a0"/>
      </w:pPr>
      <w:r>
        <w:t>передавать основное содержание прочитанного/увиденного с выражением своего отношения, своей оценки, аргументации;</w:t>
      </w:r>
    </w:p>
    <w:p w:rsidR="005E0805" w:rsidRDefault="005E0805" w:rsidP="005E0805">
      <w:pPr>
        <w:pStyle w:val="a0"/>
      </w:pPr>
      <w:r>
        <w:t>высказываться в связи с прочитанным текстом, полученными результатами проектной работы;</w:t>
      </w:r>
    </w:p>
    <w:p w:rsidR="005E0805" w:rsidRDefault="005E0805" w:rsidP="005E0805">
      <w:pPr>
        <w:pStyle w:val="a0"/>
      </w:pPr>
      <w:r>
        <w:t>рассуждать о фактах/событиях, об особенностях культуры своей страны и страны/стран изучаемого языка.</w:t>
      </w:r>
    </w:p>
    <w:p w:rsidR="005E0805" w:rsidRPr="005E0805" w:rsidRDefault="005E0805" w:rsidP="005E0805">
      <w:pPr>
        <w:pStyle w:val="a8"/>
        <w:rPr>
          <w:i/>
          <w:u w:val="single"/>
        </w:rPr>
      </w:pPr>
      <w:r w:rsidRPr="005E0805">
        <w:rPr>
          <w:i/>
          <w:u w:val="single"/>
        </w:rPr>
        <w:t>в области аудирования 1.2</w:t>
      </w:r>
    </w:p>
    <w:p w:rsidR="005E0805" w:rsidRDefault="005E0805" w:rsidP="005E0805">
      <w:pPr>
        <w:pStyle w:val="a0"/>
      </w:pPr>
      <w:r>
        <w:lastRenderedPageBreak/>
        <w:t>понимать на слух основное содержание несложных звучащих текстов монологического и диалогического характера в рамках изучаемых тем (прогноз погоды, объявления, программы теле- и радиопередач, интервью, репортажи, фрагменты радиопередач);</w:t>
      </w:r>
    </w:p>
    <w:p w:rsidR="005E0805" w:rsidRDefault="005E0805" w:rsidP="005E0805">
      <w:pPr>
        <w:pStyle w:val="a0"/>
      </w:pPr>
      <w:r>
        <w:t>выборочно понимать на слух необходимую информацию в объявлениях, информационной рекламе, значимой/запрашиваемой информации из несложных аудио- и видеотекстов;</w:t>
      </w:r>
    </w:p>
    <w:p w:rsidR="005E0805" w:rsidRDefault="005E0805" w:rsidP="005E0805">
      <w:pPr>
        <w:pStyle w:val="a0"/>
      </w:pPr>
      <w:r>
        <w:t>полностью понимать тексты монологического и диалогического характера в наиболее типичных ситуациях повседневного и элементарного профессионального общения;</w:t>
      </w:r>
    </w:p>
    <w:p w:rsidR="005E0805" w:rsidRDefault="005E0805" w:rsidP="005E0805">
      <w:pPr>
        <w:pStyle w:val="a0"/>
      </w:pPr>
      <w:r>
        <w:t>определять тему звучащего текста; выделять главные факты, опуская второстепенные</w:t>
      </w:r>
    </w:p>
    <w:p w:rsidR="005E0805" w:rsidRDefault="005E0805" w:rsidP="005E0805">
      <w:pPr>
        <w:pStyle w:val="a0"/>
      </w:pPr>
      <w:r>
        <w:t>использовать языковую догадку, контекст.</w:t>
      </w:r>
    </w:p>
    <w:p w:rsidR="005E0805" w:rsidRPr="005E0805" w:rsidRDefault="005E0805" w:rsidP="005E0805">
      <w:pPr>
        <w:pStyle w:val="a8"/>
        <w:rPr>
          <w:i/>
          <w:u w:val="single"/>
        </w:rPr>
      </w:pPr>
      <w:r w:rsidRPr="005E0805">
        <w:rPr>
          <w:i/>
          <w:u w:val="single"/>
        </w:rPr>
        <w:t>в области чтения 1.3</w:t>
      </w:r>
    </w:p>
    <w:p w:rsidR="005E0805" w:rsidRDefault="005E0805" w:rsidP="005E0805">
      <w:pPr>
        <w:pStyle w:val="a0"/>
      </w:pPr>
      <w:r>
        <w:t>понимать основное содержание сообщений, несложных публикаций научно-познавательного характера, отрывков из произведений художественной литературы;</w:t>
      </w:r>
    </w:p>
    <w:p w:rsidR="005E0805" w:rsidRDefault="005E0805" w:rsidP="005E0805">
      <w:pPr>
        <w:pStyle w:val="a0"/>
      </w:pPr>
      <w:r>
        <w:t>точно и в полном объеме понимать информацию аутентичных адаптированных текстов разного жанра;</w:t>
      </w:r>
    </w:p>
    <w:p w:rsidR="005E0805" w:rsidRDefault="005E0805" w:rsidP="005E0805">
      <w:pPr>
        <w:pStyle w:val="a0"/>
      </w:pPr>
      <w:r>
        <w:t>выборочно выделять необходимую/интересующую информацию из текста статьи, проспекта;</w:t>
      </w:r>
    </w:p>
    <w:p w:rsidR="005E0805" w:rsidRDefault="005E0805" w:rsidP="005E0805">
      <w:pPr>
        <w:pStyle w:val="a0"/>
      </w:pPr>
      <w:r>
        <w:t>использовать различные приемы смысловой переработки текста: языковую догадку, анализ, прогнозировать содержание.</w:t>
      </w:r>
    </w:p>
    <w:p w:rsidR="005E0805" w:rsidRPr="005E0805" w:rsidRDefault="005E0805" w:rsidP="005E0805">
      <w:pPr>
        <w:pStyle w:val="a8"/>
        <w:rPr>
          <w:i/>
          <w:u w:val="single"/>
        </w:rPr>
      </w:pPr>
      <w:r w:rsidRPr="005E0805">
        <w:rPr>
          <w:i/>
          <w:u w:val="single"/>
        </w:rPr>
        <w:t>в области письменной речи 1.4</w:t>
      </w:r>
    </w:p>
    <w:p w:rsidR="005E0805" w:rsidRDefault="005E0805" w:rsidP="005E0805">
      <w:pPr>
        <w:pStyle w:val="a0"/>
      </w:pPr>
      <w:r>
        <w:t>писать короткие поздравления с соответствующими пожеланиями;</w:t>
      </w:r>
    </w:p>
    <w:p w:rsidR="005E0805" w:rsidRDefault="005E0805" w:rsidP="005E0805">
      <w:pPr>
        <w:pStyle w:val="a0"/>
      </w:pPr>
      <w:r>
        <w:t>заполнять анкеты, бланки, формуляры;</w:t>
      </w:r>
    </w:p>
    <w:p w:rsidR="005E0805" w:rsidRDefault="005E0805" w:rsidP="005E0805">
      <w:pPr>
        <w:pStyle w:val="a0"/>
      </w:pPr>
      <w:r>
        <w:t>писать личное письмо: с употреблением формул речевого этикета, принятых в стране/странах изучаемого языка; с изложением новостей, рассказом об отдельных фактах и событиях своей жизни; выражением своих суждений и чувств; описанием планов на будущее.</w:t>
      </w:r>
    </w:p>
    <w:p w:rsidR="005E0805" w:rsidRPr="005E0805" w:rsidRDefault="005E0805" w:rsidP="005E0805">
      <w:pPr>
        <w:pStyle w:val="a"/>
      </w:pPr>
      <w:bookmarkStart w:id="4" w:name="__RefHeading___Toc33327_406742921"/>
      <w:bookmarkStart w:id="5" w:name="_Toc5179259"/>
      <w:bookmarkEnd w:id="4"/>
      <w:r>
        <w:t>Учебный план программы</w:t>
      </w:r>
      <w:bookmarkEnd w:id="5"/>
    </w:p>
    <w:p w:rsidR="005E0805" w:rsidRPr="005E0805" w:rsidRDefault="005E0805" w:rsidP="005E0805">
      <w:pPr>
        <w:pStyle w:val="a"/>
        <w:numPr>
          <w:ilvl w:val="1"/>
          <w:numId w:val="1"/>
        </w:numPr>
      </w:pPr>
      <w:bookmarkStart w:id="6" w:name="_Toc5179260"/>
      <w:r>
        <w:t>Учебный план Программы</w:t>
      </w:r>
      <w:r>
        <w:br/>
      </w:r>
      <w:r w:rsidRPr="005E0805">
        <w:rPr>
          <w:bCs/>
        </w:rPr>
        <w:t>Английский язык для подготовки к ОГЭ</w:t>
      </w:r>
      <w:bookmarkEnd w:id="6"/>
    </w:p>
    <w:p w:rsidR="005E0805" w:rsidRDefault="005E0805" w:rsidP="005E0805">
      <w:pPr>
        <w:pStyle w:val="a8"/>
      </w:pPr>
      <w:r>
        <w:rPr>
          <w:b/>
          <w:bCs/>
        </w:rPr>
        <w:t>Форма организации обучения</w:t>
      </w:r>
      <w:r>
        <w:t xml:space="preserve"> – практическая, интерактивная (модель естественного общения, участники которого обладают определенными иноязычными навыками и умениями, а также способностью соотносить языковые средства с нормами речевого поведения, которых   придерживаются носители языка), групповая, парная, фронтальная.</w:t>
      </w:r>
    </w:p>
    <w:p w:rsidR="005E0805" w:rsidRDefault="005E0805" w:rsidP="005E0805">
      <w:pPr>
        <w:pStyle w:val="a8"/>
      </w:pPr>
      <w:r>
        <w:t>Последовательность учебного материала позволяет учащимся повторить и практически закрепить необходимый материал. Подготовка проводится в двух направлениях: с одной стороны, учащиеся обобщают необходимый материал, с другой стороны, приобретают навыки выполнения заданий в формате экзамена.</w:t>
      </w:r>
    </w:p>
    <w:p w:rsidR="005E0805" w:rsidRDefault="005E0805" w:rsidP="005E0805">
      <w:pPr>
        <w:pStyle w:val="a8"/>
      </w:pPr>
      <w:r>
        <w:rPr>
          <w:b/>
          <w:bCs/>
        </w:rPr>
        <w:t xml:space="preserve">Цель обучения – </w:t>
      </w:r>
      <w:r>
        <w:t>приобретение учащимися коммуникативной компетенции (умение соотносить языковые средства с конкретными сферами, ситуациями, условиями и задачами общения), соответствующей европейскому уровню А2 согласно Общеевропейской шкале, принятой Комитетом по языкам Совета Европы (</w:t>
      </w:r>
      <w:r>
        <w:rPr>
          <w:i/>
          <w:iCs/>
        </w:rPr>
        <w:t>Common European Framework scale</w:t>
      </w:r>
      <w:r>
        <w:t>)</w:t>
      </w:r>
    </w:p>
    <w:p w:rsidR="005E0805" w:rsidRDefault="005E0805" w:rsidP="005E0805">
      <w:pPr>
        <w:pStyle w:val="a8"/>
      </w:pPr>
      <w:r>
        <w:lastRenderedPageBreak/>
        <w:t xml:space="preserve">Выполнение учащимися совокупности представленных заданий позволяет оценить соответствие уровня их иноязычной подготовки, достигнутого к концу обучения в основной школе, тому уровню, который определен Федеральным компонентом государственного стандарта основного общего образования по иностранному языку. </w:t>
      </w:r>
    </w:p>
    <w:p w:rsidR="005E0805" w:rsidRDefault="005E0805" w:rsidP="005E0805">
      <w:pPr>
        <w:pStyle w:val="a8"/>
      </w:pPr>
      <w:r>
        <w:t>Программа рассчитана на учащихся 9 класса.</w:t>
      </w:r>
    </w:p>
    <w:p w:rsidR="005E0805" w:rsidRDefault="005E0805" w:rsidP="005E0805">
      <w:pPr>
        <w:pStyle w:val="a8"/>
      </w:pPr>
      <w:r>
        <w:t>Учащиеся научатся знать, понимать и применять:</w:t>
      </w:r>
    </w:p>
    <w:p w:rsidR="005E0805" w:rsidRDefault="005E0805" w:rsidP="005E0805">
      <w:pPr>
        <w:pStyle w:val="a0"/>
      </w:pPr>
      <w:r>
        <w:t>основной лексический и грамматический материал,</w:t>
      </w:r>
    </w:p>
    <w:p w:rsidR="005E0805" w:rsidRDefault="005E0805" w:rsidP="005E0805">
      <w:pPr>
        <w:pStyle w:val="a0"/>
      </w:pPr>
      <w:r>
        <w:t>страноведческую информацию из аутентичных источников, сведения о стране/странах изучаемого языка,</w:t>
      </w:r>
    </w:p>
    <w:p w:rsidR="005E0805" w:rsidRDefault="005E0805" w:rsidP="005E0805">
      <w:pPr>
        <w:pStyle w:val="a0"/>
      </w:pPr>
      <w:r>
        <w:t>языковые средства и правила речевого и неречевого поведения в соответствии со сферой общения и социальным статусом партнера,</w:t>
      </w:r>
    </w:p>
    <w:p w:rsidR="005E0805" w:rsidRDefault="005E0805" w:rsidP="005E0805">
      <w:pPr>
        <w:pStyle w:val="a0"/>
      </w:pPr>
      <w:r>
        <w:t>монологическую и диалогическую речь в ситуациях официального и неофициального общения,</w:t>
      </w:r>
    </w:p>
    <w:p w:rsidR="005E0805" w:rsidRDefault="005E0805" w:rsidP="005E0805">
      <w:pPr>
        <w:pStyle w:val="a0"/>
      </w:pPr>
      <w:r>
        <w:t>понимать достаточно длительную монологическую и диалогическую речь, и выполнять упражнения по прослушанному материалу,</w:t>
      </w:r>
    </w:p>
    <w:p w:rsidR="005E0805" w:rsidRDefault="005E0805" w:rsidP="005E0805">
      <w:pPr>
        <w:pStyle w:val="a0"/>
      </w:pPr>
      <w:r>
        <w:t xml:space="preserve"> поддерживать монологическую речь на указанную тему (по изображению на картинке) в течение 2 минут, демонстрируя за это время различные грамматические конструкции, лексические единицы и устойчивые обороты, пройденные на данном уровне,</w:t>
      </w:r>
    </w:p>
    <w:p w:rsidR="005E0805" w:rsidRDefault="005E0805" w:rsidP="005E0805">
      <w:pPr>
        <w:pStyle w:val="a0"/>
      </w:pPr>
      <w:r>
        <w:t xml:space="preserve">писать различные письменные работы – поздравления, электронные письма, личные письма, </w:t>
      </w:r>
    </w:p>
    <w:p w:rsidR="005E0805" w:rsidRDefault="005E0805" w:rsidP="005E0805">
      <w:pPr>
        <w:pStyle w:val="a0"/>
      </w:pPr>
      <w:r>
        <w:t>также смогут общаться в большинстве ситуаций, возникающих во время пребывания в стране изучаемого языка, без предварительной подготовки.</w:t>
      </w:r>
    </w:p>
    <w:p w:rsidR="005E0805" w:rsidRDefault="005E0805" w:rsidP="005E0805">
      <w:pPr>
        <w:pStyle w:val="a8"/>
        <w:tabs>
          <w:tab w:val="left" w:pos="3686"/>
        </w:tabs>
      </w:pPr>
      <w:r>
        <w:t>Условные обозначения:</w:t>
      </w:r>
      <w:r>
        <w:tab/>
        <w:t>АТ – тест по Аудированию</w:t>
      </w:r>
    </w:p>
    <w:p w:rsidR="005E0805" w:rsidRDefault="005E0805" w:rsidP="005E0805">
      <w:pPr>
        <w:pStyle w:val="a8"/>
        <w:tabs>
          <w:tab w:val="left" w:pos="3686"/>
        </w:tabs>
      </w:pPr>
      <w:r>
        <w:tab/>
        <w:t>ГТ – тест по Грамматике</w:t>
      </w:r>
    </w:p>
    <w:p w:rsidR="005E0805" w:rsidRDefault="005E0805" w:rsidP="005E0805">
      <w:pPr>
        <w:pStyle w:val="a8"/>
        <w:tabs>
          <w:tab w:val="left" w:pos="3686"/>
        </w:tabs>
      </w:pPr>
      <w:r>
        <w:tab/>
        <w:t>ЛТ – тест по Лексике</w:t>
      </w:r>
    </w:p>
    <w:p w:rsidR="005E0805" w:rsidRDefault="005E0805" w:rsidP="005E0805">
      <w:pPr>
        <w:pStyle w:val="a8"/>
        <w:tabs>
          <w:tab w:val="left" w:pos="3686"/>
        </w:tabs>
      </w:pPr>
      <w:r>
        <w:tab/>
        <w:t>П – задание 33</w:t>
      </w:r>
    </w:p>
    <w:p w:rsidR="005E0805" w:rsidRDefault="005E0805" w:rsidP="005E0805">
      <w:pPr>
        <w:pStyle w:val="a8"/>
        <w:tabs>
          <w:tab w:val="left" w:pos="3686"/>
        </w:tabs>
      </w:pPr>
      <w:r>
        <w:tab/>
        <w:t>ПЧ – Письменная часть</w:t>
      </w:r>
    </w:p>
    <w:p w:rsidR="005E0805" w:rsidRDefault="005E0805" w:rsidP="005E0805">
      <w:pPr>
        <w:pStyle w:val="a8"/>
        <w:tabs>
          <w:tab w:val="left" w:pos="3686"/>
        </w:tabs>
      </w:pPr>
      <w:r>
        <w:tab/>
        <w:t>ПЭ – пробный экзамен</w:t>
      </w:r>
    </w:p>
    <w:p w:rsidR="005E0805" w:rsidRDefault="005E0805" w:rsidP="005E0805">
      <w:pPr>
        <w:pStyle w:val="a8"/>
        <w:tabs>
          <w:tab w:val="left" w:pos="3686"/>
        </w:tabs>
      </w:pPr>
      <w:r>
        <w:tab/>
        <w:t>УЧ – Устная часть</w:t>
      </w:r>
    </w:p>
    <w:p w:rsidR="005E0805" w:rsidRDefault="005E0805" w:rsidP="005E0805">
      <w:pPr>
        <w:pStyle w:val="a8"/>
        <w:tabs>
          <w:tab w:val="left" w:pos="3686"/>
        </w:tabs>
      </w:pPr>
      <w:r>
        <w:tab/>
        <w:t>ФТ – Финальный тест</w:t>
      </w:r>
    </w:p>
    <w:p w:rsidR="005E0805" w:rsidRDefault="005E0805" w:rsidP="005E0805">
      <w:pPr>
        <w:pStyle w:val="a8"/>
        <w:tabs>
          <w:tab w:val="left" w:pos="3686"/>
        </w:tabs>
      </w:pPr>
      <w:r>
        <w:tab/>
        <w:t>ЧТ – тест по Чтению</w:t>
      </w:r>
    </w:p>
    <w:p w:rsidR="005E0805" w:rsidRDefault="005E0805" w:rsidP="005E0805">
      <w:pPr>
        <w:rPr>
          <w:rFonts w:ascii="Times New Roman" w:hAnsi="Times New Roman"/>
        </w:rPr>
      </w:pPr>
    </w:p>
    <w:tbl>
      <w:tblPr>
        <w:tblW w:w="964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00"/>
        <w:gridCol w:w="1393"/>
        <w:gridCol w:w="3646"/>
        <w:gridCol w:w="886"/>
        <w:gridCol w:w="1285"/>
        <w:gridCol w:w="1835"/>
      </w:tblGrid>
      <w:tr w:rsidR="005E0805" w:rsidRPr="005E0805" w:rsidTr="005E0805">
        <w:trPr>
          <w:tblHeader/>
        </w:trPr>
        <w:tc>
          <w:tcPr>
            <w:tcW w:w="600" w:type="dxa"/>
            <w:tcBorders>
              <w:top w:val="single" w:sz="2" w:space="0" w:color="000000"/>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b/>
                <w:sz w:val="22"/>
              </w:rPr>
            </w:pPr>
            <w:r w:rsidRPr="005E0805">
              <w:rPr>
                <w:rFonts w:cs="Times New Roman"/>
                <w:b/>
                <w:sz w:val="22"/>
              </w:rPr>
              <w:t>№</w:t>
            </w:r>
          </w:p>
        </w:tc>
        <w:tc>
          <w:tcPr>
            <w:tcW w:w="1393" w:type="dxa"/>
            <w:tcBorders>
              <w:top w:val="single" w:sz="2" w:space="0" w:color="000000"/>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b/>
                <w:sz w:val="22"/>
              </w:rPr>
            </w:pPr>
            <w:r w:rsidRPr="005E0805">
              <w:rPr>
                <w:rFonts w:cs="Times New Roman"/>
                <w:b/>
                <w:sz w:val="22"/>
              </w:rPr>
              <w:t>Дата</w:t>
            </w:r>
          </w:p>
        </w:tc>
        <w:tc>
          <w:tcPr>
            <w:tcW w:w="3646" w:type="dxa"/>
            <w:tcBorders>
              <w:top w:val="single" w:sz="2" w:space="0" w:color="000000"/>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b/>
                <w:sz w:val="22"/>
              </w:rPr>
            </w:pPr>
            <w:r w:rsidRPr="005E0805">
              <w:rPr>
                <w:rFonts w:cs="Times New Roman"/>
                <w:b/>
                <w:sz w:val="22"/>
              </w:rPr>
              <w:t>Тема</w:t>
            </w:r>
          </w:p>
        </w:tc>
        <w:tc>
          <w:tcPr>
            <w:tcW w:w="886" w:type="dxa"/>
            <w:tcBorders>
              <w:top w:val="single" w:sz="2" w:space="0" w:color="000000"/>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b/>
                <w:sz w:val="22"/>
              </w:rPr>
            </w:pPr>
            <w:r w:rsidRPr="005E0805">
              <w:rPr>
                <w:rFonts w:cs="Times New Roman"/>
                <w:b/>
                <w:sz w:val="22"/>
              </w:rPr>
              <w:t>Часы</w:t>
            </w:r>
          </w:p>
        </w:tc>
        <w:tc>
          <w:tcPr>
            <w:tcW w:w="1285" w:type="dxa"/>
            <w:tcBorders>
              <w:top w:val="single" w:sz="2" w:space="0" w:color="000000"/>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b/>
                <w:sz w:val="22"/>
              </w:rPr>
            </w:pPr>
            <w:r w:rsidRPr="005E0805">
              <w:rPr>
                <w:rFonts w:cs="Times New Roman"/>
                <w:b/>
                <w:sz w:val="22"/>
              </w:rPr>
              <w:t>Проверка</w:t>
            </w:r>
          </w:p>
        </w:tc>
        <w:tc>
          <w:tcPr>
            <w:tcW w:w="183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b/>
                <w:sz w:val="22"/>
              </w:rPr>
            </w:pPr>
            <w:r w:rsidRPr="005E0805">
              <w:rPr>
                <w:rFonts w:cs="Times New Roman"/>
                <w:b/>
                <w:sz w:val="22"/>
              </w:rPr>
              <w:t>Корректировка</w:t>
            </w: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Формат ОГЭ. Нормативные документы. Заполнение бланков. Шкала оценивания ОГЭ.</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3</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Стратегии подготовки к разделу «Аудирование».</w:t>
            </w:r>
          </w:p>
          <w:p w:rsidR="005E0805" w:rsidRPr="005E0805" w:rsidRDefault="005E0805" w:rsidP="005E0805">
            <w:pPr>
              <w:pStyle w:val="a9"/>
              <w:jc w:val="left"/>
              <w:rPr>
                <w:rFonts w:cs="Times New Roman"/>
                <w:sz w:val="22"/>
              </w:rPr>
            </w:pPr>
            <w:r w:rsidRPr="005E0805">
              <w:rPr>
                <w:rFonts w:cs="Times New Roman"/>
                <w:sz w:val="22"/>
              </w:rPr>
              <w:t>Задания на понимание основного содержания. Задания на извлечение запрашиваемой информации. Задания на полное понимание прослушанного.</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АТ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 xml:space="preserve">Стратегии подготовки к разделу «Чтение». Языковая догадка. Опоры в тексте. </w:t>
            </w:r>
          </w:p>
          <w:p w:rsidR="005E0805" w:rsidRPr="005E0805" w:rsidRDefault="005E0805" w:rsidP="005E0805">
            <w:pPr>
              <w:pStyle w:val="a9"/>
              <w:jc w:val="left"/>
              <w:rPr>
                <w:rFonts w:cs="Times New Roman"/>
                <w:sz w:val="22"/>
              </w:rPr>
            </w:pPr>
            <w:r w:rsidRPr="005E0805">
              <w:rPr>
                <w:rFonts w:cs="Times New Roman"/>
                <w:sz w:val="22"/>
              </w:rPr>
              <w:t xml:space="preserve">Задания на понимание основного содержания. Задания на понимание структурно-смысловых связей. Задания на  выборочное понимание информации из текста/ </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ЧТ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 xml:space="preserve">Плановый промежуточный экзамен. Разбор результата. </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АТ ЧТ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Стратегии подготовки к разделу «Лексика и Грамматика». Лексика в контексте.</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Словообразование. Конверсия.</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ЛТ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Многозначность лексических единиц.</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3</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Устойчивые словосочетания</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ЛТ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 xml:space="preserve">Плановый промежуточный экзамен. Разбор результата. </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АТ ЧТ ЛТ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Типы предложений. Порядок слов.  Конструкции.</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Сложные предложения.</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3</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Имя существительное. Употребление артиклей.</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Местоимения. Числительные.</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Предлоги.</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Имена прилагательные. Наречия.</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Видо-временные формы глагола. Действительный залог.</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8</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Видо-временные формы глагола. Страдательный залог.</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Причастие.</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Условные предложения.</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Косвенная речь. Согласование времен.</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Модальные глаголы.</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Фразовые глаголы.</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Плановый промежуточный экзамен. Разбор результата.</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АТ ЧТ ЛТ 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Стратегии подготовки к разделу «Письмо». Заполнение анкеты.</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П</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Письмо личного характера. Выражения  неформального общения.</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3</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П</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Плановый промежуточный экзамен. Разбор результата.</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П</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Стратегии подготовки к разделу «Говорение». Структура устного ответа формата ОГЭ.</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Речевые клише. Кодификатор тем для устного ответа в ОГЭ 2018 г.</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Отработка фонетических навыков. Интонация в английском языке.</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УЧ1</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Ведение беседы, соблюдая нормы речевого этикета, высказывая свое мнение,  используя речевые клише</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УЧ2</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Подготовка устного высказывания по заданию 3.</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УЧ3</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Выражение личного отношения к прочитанному/услышанному</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Плановый промежуточный экзамен. Разбор результата.</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УЧ</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Резервное занятие. Устранение затруднений в заданиях 1-40</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3</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Резервное занятие. Устранение затруднений в заданиях 1-4 раздела «Говорение».</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3</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600"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numPr>
                <w:ilvl w:val="0"/>
                <w:numId w:val="20"/>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left"/>
              <w:rPr>
                <w:rFonts w:cs="Times New Roman"/>
                <w:sz w:val="22"/>
              </w:rPr>
            </w:pPr>
            <w:r w:rsidRPr="005E0805">
              <w:rPr>
                <w:rFonts w:cs="Times New Roman"/>
                <w:sz w:val="22"/>
              </w:rPr>
              <w:t>Финальное тестирование в формате ОГЭ. Обсуждение результата.</w:t>
            </w:r>
          </w:p>
        </w:tc>
        <w:tc>
          <w:tcPr>
            <w:tcW w:w="886"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6</w:t>
            </w:r>
          </w:p>
          <w:p w:rsidR="005E0805" w:rsidRPr="005E0805" w:rsidRDefault="005E0805" w:rsidP="005E0805">
            <w:pPr>
              <w:pStyle w:val="a9"/>
              <w:jc w:val="center"/>
              <w:rPr>
                <w:rFonts w:cs="Times New Roman"/>
                <w:sz w:val="22"/>
              </w:rPr>
            </w:pPr>
            <w:r w:rsidRPr="005E0805">
              <w:rPr>
                <w:rFonts w:cs="Times New Roman"/>
                <w:sz w:val="22"/>
              </w:rPr>
              <w:t>135 мин.</w:t>
            </w:r>
          </w:p>
          <w:p w:rsidR="005E0805" w:rsidRPr="005E0805" w:rsidRDefault="005E0805" w:rsidP="005E0805">
            <w:pPr>
              <w:pStyle w:val="a9"/>
              <w:jc w:val="center"/>
              <w:rPr>
                <w:rFonts w:cs="Times New Roman"/>
                <w:sz w:val="22"/>
              </w:rPr>
            </w:pPr>
            <w:r w:rsidRPr="005E0805">
              <w:rPr>
                <w:rFonts w:cs="Times New Roman"/>
                <w:sz w:val="22"/>
              </w:rPr>
              <w:t>(2 ч 15 мин.)</w:t>
            </w:r>
          </w:p>
        </w:tc>
        <w:tc>
          <w:tcPr>
            <w:tcW w:w="1285" w:type="dxa"/>
            <w:tcBorders>
              <w:left w:val="single" w:sz="2" w:space="0" w:color="000000"/>
              <w:bottom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r w:rsidRPr="005E0805">
              <w:rPr>
                <w:rFonts w:cs="Times New Roman"/>
                <w:sz w:val="22"/>
              </w:rPr>
              <w:t>ФТ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sz w:val="22"/>
              </w:rPr>
            </w:pPr>
          </w:p>
        </w:tc>
      </w:tr>
      <w:tr w:rsidR="005E0805" w:rsidRPr="005E0805" w:rsidTr="005E0805">
        <w:tc>
          <w:tcPr>
            <w:tcW w:w="9645" w:type="dxa"/>
            <w:gridSpan w:val="6"/>
            <w:tcBorders>
              <w:left w:val="single" w:sz="2" w:space="0" w:color="000000"/>
              <w:bottom w:val="single" w:sz="2" w:space="0" w:color="000000"/>
              <w:right w:val="single" w:sz="2" w:space="0" w:color="000000"/>
            </w:tcBorders>
            <w:shd w:val="clear" w:color="auto" w:fill="auto"/>
            <w:tcMar>
              <w:left w:w="54" w:type="dxa"/>
            </w:tcMar>
          </w:tcPr>
          <w:p w:rsidR="005E0805" w:rsidRPr="005E0805" w:rsidRDefault="005E0805" w:rsidP="005E0805">
            <w:pPr>
              <w:pStyle w:val="a9"/>
              <w:jc w:val="center"/>
              <w:rPr>
                <w:rFonts w:cs="Times New Roman"/>
                <w:b/>
                <w:sz w:val="22"/>
              </w:rPr>
            </w:pPr>
            <w:r w:rsidRPr="005E0805">
              <w:rPr>
                <w:rFonts w:cs="Times New Roman"/>
                <w:b/>
                <w:sz w:val="22"/>
              </w:rPr>
              <w:t>Всего: 144 часа</w:t>
            </w:r>
          </w:p>
        </w:tc>
      </w:tr>
    </w:tbl>
    <w:p w:rsidR="005E0805" w:rsidRDefault="005E0805" w:rsidP="005E0805">
      <w:pPr>
        <w:pStyle w:val="a"/>
      </w:pPr>
      <w:bookmarkStart w:id="7" w:name="__RefHeading___Toc11596_1242804260"/>
      <w:bookmarkStart w:id="8" w:name="_Toc5179261"/>
      <w:bookmarkEnd w:id="7"/>
      <w:r>
        <w:t>Содержание Программы</w:t>
      </w:r>
      <w:bookmarkEnd w:id="8"/>
    </w:p>
    <w:p w:rsidR="005E0805" w:rsidRDefault="005E0805" w:rsidP="005E0805">
      <w:pPr>
        <w:pStyle w:val="a8"/>
      </w:pPr>
      <w:r>
        <w:t>Критерии отбора содержания учебного материала обусловлены спецификой формата ЕГЭ, требующего обобщения и систематизации полученных знаний и умений, в соответствии с Методическими рекомендациями ФИПИ.</w:t>
      </w:r>
    </w:p>
    <w:p w:rsidR="005E0805" w:rsidRPr="005E0805" w:rsidRDefault="005E0805" w:rsidP="005E0805">
      <w:pPr>
        <w:pStyle w:val="a8"/>
        <w:rPr>
          <w:b/>
          <w:i/>
          <w:u w:val="single"/>
        </w:rPr>
      </w:pPr>
      <w:r w:rsidRPr="005E0805">
        <w:rPr>
          <w:b/>
          <w:i/>
          <w:u w:val="single"/>
        </w:rPr>
        <w:t>Языковой материал</w:t>
      </w:r>
    </w:p>
    <w:p w:rsidR="005E0805" w:rsidRPr="005E0805" w:rsidRDefault="005E0805" w:rsidP="005E0805">
      <w:pPr>
        <w:pStyle w:val="a8"/>
        <w:rPr>
          <w:i/>
        </w:rPr>
      </w:pPr>
      <w:r w:rsidRPr="005E0805">
        <w:rPr>
          <w:i/>
        </w:rPr>
        <w:t>Синтаксис</w:t>
      </w:r>
    </w:p>
    <w:p w:rsidR="005E0805" w:rsidRDefault="005E0805" w:rsidP="005E0805">
      <w:pPr>
        <w:pStyle w:val="a0"/>
      </w:pPr>
      <w:r>
        <w:t>Коммуникативные типы предложений: утвердительные, вопросительные, отрицательные, побудительные, и порядок слов в них.</w:t>
      </w:r>
    </w:p>
    <w:p w:rsidR="005E0805" w:rsidRDefault="005E0805" w:rsidP="005E0805">
      <w:pPr>
        <w:pStyle w:val="a0"/>
      </w:pPr>
      <w:r>
        <w:t xml:space="preserve">Предложения с начальным </w:t>
      </w:r>
      <w:r>
        <w:rPr>
          <w:i/>
          <w:iCs/>
        </w:rPr>
        <w:t>it</w:t>
      </w:r>
      <w:r>
        <w:t xml:space="preserve">. Предложения с </w:t>
      </w:r>
      <w:r>
        <w:rPr>
          <w:i/>
          <w:iCs/>
        </w:rPr>
        <w:t>there is/are</w:t>
      </w:r>
    </w:p>
    <w:p w:rsidR="005E0805" w:rsidRPr="00C831D4" w:rsidRDefault="005E0805" w:rsidP="005E0805">
      <w:pPr>
        <w:pStyle w:val="a0"/>
        <w:rPr>
          <w:lang w:val="en-US"/>
        </w:rPr>
      </w:pPr>
      <w:r>
        <w:t xml:space="preserve">Сложносочиненные предложения с союзами </w:t>
      </w:r>
      <w:r>
        <w:rPr>
          <w:i/>
          <w:iCs/>
        </w:rPr>
        <w:t>and</w:t>
      </w:r>
      <w:r>
        <w:t xml:space="preserve">, </w:t>
      </w:r>
      <w:r>
        <w:rPr>
          <w:i/>
          <w:iCs/>
        </w:rPr>
        <w:t>but</w:t>
      </w:r>
      <w:r>
        <w:t xml:space="preserve">, </w:t>
      </w:r>
      <w:r>
        <w:rPr>
          <w:i/>
          <w:iCs/>
        </w:rPr>
        <w:t>or</w:t>
      </w:r>
      <w:r>
        <w:t>. Сложноподчиненные</w:t>
      </w:r>
      <w:r w:rsidRPr="00C831D4">
        <w:rPr>
          <w:lang w:val="en-US"/>
        </w:rPr>
        <w:t xml:space="preserve"> </w:t>
      </w:r>
      <w:r>
        <w:t>предложения</w:t>
      </w:r>
      <w:r w:rsidRPr="00C831D4">
        <w:rPr>
          <w:lang w:val="en-US"/>
        </w:rPr>
        <w:t xml:space="preserve"> </w:t>
      </w:r>
      <w:r>
        <w:t>с</w:t>
      </w:r>
      <w:r w:rsidRPr="00C831D4">
        <w:rPr>
          <w:lang w:val="en-US"/>
        </w:rPr>
        <w:t xml:space="preserve"> </w:t>
      </w:r>
      <w:r>
        <w:t>союзами</w:t>
      </w:r>
      <w:r w:rsidRPr="00C831D4">
        <w:rPr>
          <w:lang w:val="en-US"/>
        </w:rPr>
        <w:t xml:space="preserve"> </w:t>
      </w:r>
      <w:r>
        <w:t>и</w:t>
      </w:r>
      <w:r w:rsidRPr="00C831D4">
        <w:rPr>
          <w:lang w:val="en-US"/>
        </w:rPr>
        <w:t xml:space="preserve"> </w:t>
      </w:r>
      <w:r>
        <w:t>союзными</w:t>
      </w:r>
      <w:r w:rsidRPr="00C831D4">
        <w:rPr>
          <w:lang w:val="en-US"/>
        </w:rPr>
        <w:t xml:space="preserve"> </w:t>
      </w:r>
      <w:r>
        <w:t>словами</w:t>
      </w:r>
      <w:r w:rsidRPr="00C831D4">
        <w:rPr>
          <w:lang w:val="en-US"/>
        </w:rPr>
        <w:t xml:space="preserve"> </w:t>
      </w:r>
      <w:r w:rsidRPr="00C831D4">
        <w:rPr>
          <w:i/>
          <w:iCs/>
          <w:lang w:val="en-US"/>
        </w:rPr>
        <w:t>what</w:t>
      </w:r>
      <w:r w:rsidRPr="00C831D4">
        <w:rPr>
          <w:lang w:val="en-US"/>
        </w:rPr>
        <w:t xml:space="preserve">, </w:t>
      </w:r>
      <w:r w:rsidRPr="00C831D4">
        <w:rPr>
          <w:i/>
          <w:iCs/>
          <w:lang w:val="en-US"/>
        </w:rPr>
        <w:t>when</w:t>
      </w:r>
      <w:r w:rsidRPr="00C831D4">
        <w:rPr>
          <w:lang w:val="en-US"/>
        </w:rPr>
        <w:t xml:space="preserve">, </w:t>
      </w:r>
      <w:r w:rsidRPr="00C831D4">
        <w:rPr>
          <w:i/>
          <w:iCs/>
          <w:lang w:val="en-US"/>
        </w:rPr>
        <w:t>why</w:t>
      </w:r>
      <w:r w:rsidRPr="00C831D4">
        <w:rPr>
          <w:lang w:val="en-US"/>
        </w:rPr>
        <w:t xml:space="preserve">, </w:t>
      </w:r>
      <w:r w:rsidRPr="00C831D4">
        <w:rPr>
          <w:i/>
          <w:iCs/>
          <w:lang w:val="en-US"/>
        </w:rPr>
        <w:t>which</w:t>
      </w:r>
      <w:r w:rsidRPr="00C831D4">
        <w:rPr>
          <w:lang w:val="en-US"/>
        </w:rPr>
        <w:t xml:space="preserve">, </w:t>
      </w:r>
      <w:r w:rsidRPr="00C831D4">
        <w:rPr>
          <w:i/>
          <w:iCs/>
          <w:lang w:val="en-US"/>
        </w:rPr>
        <w:t>that</w:t>
      </w:r>
      <w:r w:rsidRPr="00C831D4">
        <w:rPr>
          <w:lang w:val="en-US"/>
        </w:rPr>
        <w:t xml:space="preserve">, </w:t>
      </w:r>
      <w:r w:rsidRPr="00C831D4">
        <w:rPr>
          <w:i/>
          <w:iCs/>
          <w:lang w:val="en-US"/>
        </w:rPr>
        <w:t>who</w:t>
      </w:r>
      <w:r w:rsidRPr="00C831D4">
        <w:rPr>
          <w:lang w:val="en-US"/>
        </w:rPr>
        <w:t xml:space="preserve">, </w:t>
      </w:r>
      <w:r w:rsidRPr="00C831D4">
        <w:rPr>
          <w:i/>
          <w:iCs/>
          <w:lang w:val="en-US"/>
        </w:rPr>
        <w:t>if</w:t>
      </w:r>
      <w:r w:rsidRPr="00C831D4">
        <w:rPr>
          <w:lang w:val="en-US"/>
        </w:rPr>
        <w:t xml:space="preserve">, </w:t>
      </w:r>
      <w:r w:rsidRPr="00C831D4">
        <w:rPr>
          <w:i/>
          <w:iCs/>
          <w:lang w:val="en-US"/>
        </w:rPr>
        <w:t>because</w:t>
      </w:r>
      <w:r w:rsidRPr="00C831D4">
        <w:rPr>
          <w:lang w:val="en-US"/>
        </w:rPr>
        <w:t xml:space="preserve">, </w:t>
      </w:r>
      <w:r w:rsidRPr="00C831D4">
        <w:rPr>
          <w:i/>
          <w:iCs/>
          <w:lang w:val="en-US"/>
        </w:rPr>
        <w:t>that’s why</w:t>
      </w:r>
      <w:r w:rsidRPr="00C831D4">
        <w:rPr>
          <w:lang w:val="en-US"/>
        </w:rPr>
        <w:t xml:space="preserve">, </w:t>
      </w:r>
      <w:r w:rsidRPr="00C831D4">
        <w:rPr>
          <w:i/>
          <w:iCs/>
          <w:lang w:val="en-US"/>
        </w:rPr>
        <w:t>than</w:t>
      </w:r>
      <w:r w:rsidRPr="00C831D4">
        <w:rPr>
          <w:lang w:val="en-US"/>
        </w:rPr>
        <w:t xml:space="preserve">, </w:t>
      </w:r>
      <w:r w:rsidRPr="00C831D4">
        <w:rPr>
          <w:i/>
          <w:iCs/>
          <w:lang w:val="en-US"/>
        </w:rPr>
        <w:t>so</w:t>
      </w:r>
      <w:r w:rsidRPr="00C831D4">
        <w:rPr>
          <w:lang w:val="en-US"/>
        </w:rPr>
        <w:t xml:space="preserve">, </w:t>
      </w:r>
      <w:r w:rsidRPr="00C831D4">
        <w:rPr>
          <w:i/>
          <w:iCs/>
          <w:lang w:val="en-US"/>
        </w:rPr>
        <w:t>for</w:t>
      </w:r>
      <w:r w:rsidRPr="00C831D4">
        <w:rPr>
          <w:lang w:val="en-US"/>
        </w:rPr>
        <w:t xml:space="preserve">, </w:t>
      </w:r>
      <w:r w:rsidRPr="00C831D4">
        <w:rPr>
          <w:i/>
          <w:iCs/>
          <w:lang w:val="en-US"/>
        </w:rPr>
        <w:t>since</w:t>
      </w:r>
      <w:r w:rsidRPr="00C831D4">
        <w:rPr>
          <w:lang w:val="en-US"/>
        </w:rPr>
        <w:t xml:space="preserve">, </w:t>
      </w:r>
      <w:r w:rsidRPr="00C831D4">
        <w:rPr>
          <w:i/>
          <w:iCs/>
          <w:lang w:val="en-US"/>
        </w:rPr>
        <w:t>during</w:t>
      </w:r>
      <w:r w:rsidRPr="00C831D4">
        <w:rPr>
          <w:lang w:val="en-US"/>
        </w:rPr>
        <w:t xml:space="preserve">, </w:t>
      </w:r>
      <w:r w:rsidRPr="00C831D4">
        <w:rPr>
          <w:i/>
          <w:iCs/>
          <w:lang w:val="en-US"/>
        </w:rPr>
        <w:t>so that</w:t>
      </w:r>
      <w:r w:rsidRPr="00C831D4">
        <w:rPr>
          <w:lang w:val="en-US"/>
        </w:rPr>
        <w:t xml:space="preserve">, </w:t>
      </w:r>
      <w:r w:rsidRPr="00C831D4">
        <w:rPr>
          <w:i/>
          <w:iCs/>
          <w:lang w:val="en-US"/>
        </w:rPr>
        <w:t>unless</w:t>
      </w:r>
    </w:p>
    <w:p w:rsidR="005E0805" w:rsidRDefault="005E0805" w:rsidP="005E0805">
      <w:pPr>
        <w:pStyle w:val="a0"/>
      </w:pPr>
      <w:r>
        <w:t xml:space="preserve">Предложения с конструкцией </w:t>
      </w:r>
      <w:r>
        <w:rPr>
          <w:i/>
          <w:iCs/>
        </w:rPr>
        <w:t>so/such</w:t>
      </w:r>
      <w:r>
        <w:t xml:space="preserve"> </w:t>
      </w:r>
    </w:p>
    <w:p w:rsidR="005E0805" w:rsidRPr="00C831D4" w:rsidRDefault="005E0805" w:rsidP="005E0805">
      <w:pPr>
        <w:pStyle w:val="a0"/>
        <w:rPr>
          <w:lang w:val="en-US"/>
        </w:rPr>
      </w:pPr>
      <w:r>
        <w:t>Предложения</w:t>
      </w:r>
      <w:r w:rsidRPr="00C831D4">
        <w:rPr>
          <w:lang w:val="en-US"/>
        </w:rPr>
        <w:t xml:space="preserve"> </w:t>
      </w:r>
      <w:r>
        <w:t>с</w:t>
      </w:r>
      <w:r w:rsidRPr="00C831D4">
        <w:rPr>
          <w:lang w:val="en-US"/>
        </w:rPr>
        <w:t xml:space="preserve"> </w:t>
      </w:r>
      <w:r>
        <w:t>конструкциями</w:t>
      </w:r>
      <w:r w:rsidRPr="00C831D4">
        <w:rPr>
          <w:lang w:val="en-US"/>
        </w:rPr>
        <w:t xml:space="preserve"> </w:t>
      </w:r>
      <w:r w:rsidRPr="00C831D4">
        <w:rPr>
          <w:i/>
          <w:iCs/>
          <w:lang w:val="en-US"/>
        </w:rPr>
        <w:t>as … as</w:t>
      </w:r>
      <w:r w:rsidRPr="00C831D4">
        <w:rPr>
          <w:lang w:val="en-US"/>
        </w:rPr>
        <w:t xml:space="preserve">; </w:t>
      </w:r>
      <w:r w:rsidRPr="00C831D4">
        <w:rPr>
          <w:i/>
          <w:iCs/>
          <w:lang w:val="en-US"/>
        </w:rPr>
        <w:t>not so … as</w:t>
      </w:r>
      <w:r w:rsidRPr="00C831D4">
        <w:rPr>
          <w:lang w:val="en-US"/>
        </w:rPr>
        <w:t xml:space="preserve">; </w:t>
      </w:r>
      <w:r w:rsidRPr="00C831D4">
        <w:rPr>
          <w:i/>
          <w:iCs/>
          <w:lang w:val="en-US"/>
        </w:rPr>
        <w:t>neither … nor</w:t>
      </w:r>
      <w:r w:rsidRPr="00C831D4">
        <w:rPr>
          <w:lang w:val="en-US"/>
        </w:rPr>
        <w:t xml:space="preserve">; </w:t>
      </w:r>
      <w:r w:rsidRPr="00C831D4">
        <w:rPr>
          <w:i/>
          <w:iCs/>
          <w:lang w:val="en-US"/>
        </w:rPr>
        <w:t>either … or</w:t>
      </w:r>
    </w:p>
    <w:p w:rsidR="005E0805" w:rsidRDefault="005E0805" w:rsidP="005E0805">
      <w:pPr>
        <w:pStyle w:val="a0"/>
      </w:pPr>
      <w:r>
        <w:t xml:space="preserve">Эмфатические конструкции типа </w:t>
      </w:r>
      <w:r>
        <w:rPr>
          <w:i/>
          <w:iCs/>
        </w:rPr>
        <w:t>It’s him who … It’s time you did smth</w:t>
      </w:r>
    </w:p>
    <w:p w:rsidR="005E0805" w:rsidRPr="00C831D4" w:rsidRDefault="005E0805" w:rsidP="005E0805">
      <w:pPr>
        <w:pStyle w:val="a0"/>
        <w:rPr>
          <w:lang w:val="en-US"/>
        </w:rPr>
      </w:pPr>
      <w:r>
        <w:t>Конструкции</w:t>
      </w:r>
      <w:r w:rsidRPr="00C831D4">
        <w:rPr>
          <w:lang w:val="en-US"/>
        </w:rPr>
        <w:t xml:space="preserve"> </w:t>
      </w:r>
      <w:r>
        <w:t>с</w:t>
      </w:r>
      <w:r w:rsidRPr="00C831D4">
        <w:rPr>
          <w:lang w:val="en-US"/>
        </w:rPr>
        <w:t xml:space="preserve"> </w:t>
      </w:r>
      <w:r>
        <w:t>глаголами</w:t>
      </w:r>
      <w:r w:rsidRPr="00C831D4">
        <w:rPr>
          <w:lang w:val="en-US"/>
        </w:rPr>
        <w:t xml:space="preserve"> </w:t>
      </w:r>
      <w:r>
        <w:t>на</w:t>
      </w:r>
      <w:r w:rsidRPr="00C831D4">
        <w:rPr>
          <w:lang w:val="en-US"/>
        </w:rPr>
        <w:t xml:space="preserve"> </w:t>
      </w:r>
      <w:r w:rsidRPr="00C831D4">
        <w:rPr>
          <w:i/>
          <w:iCs/>
          <w:lang w:val="en-US"/>
        </w:rPr>
        <w:t>-ing</w:t>
      </w:r>
      <w:r w:rsidRPr="00C831D4">
        <w:rPr>
          <w:lang w:val="en-US"/>
        </w:rPr>
        <w:t xml:space="preserve">: </w:t>
      </w:r>
      <w:r w:rsidRPr="00C831D4">
        <w:rPr>
          <w:i/>
          <w:iCs/>
          <w:lang w:val="en-US"/>
        </w:rPr>
        <w:t>to love/hate doing something</w:t>
      </w:r>
      <w:r w:rsidRPr="00C831D4">
        <w:rPr>
          <w:lang w:val="en-US"/>
        </w:rPr>
        <w:t xml:space="preserve">; </w:t>
      </w:r>
      <w:r w:rsidRPr="00C831D4">
        <w:rPr>
          <w:i/>
          <w:iCs/>
          <w:lang w:val="en-US"/>
        </w:rPr>
        <w:t>stop talking</w:t>
      </w:r>
    </w:p>
    <w:p w:rsidR="005E0805" w:rsidRPr="00C831D4" w:rsidRDefault="005E0805" w:rsidP="005E0805">
      <w:pPr>
        <w:pStyle w:val="a0"/>
        <w:rPr>
          <w:lang w:val="en-US"/>
        </w:rPr>
      </w:pPr>
      <w:r>
        <w:lastRenderedPageBreak/>
        <w:t>Конструкции</w:t>
      </w:r>
      <w:r w:rsidRPr="00C831D4">
        <w:rPr>
          <w:lang w:val="en-US"/>
        </w:rPr>
        <w:t xml:space="preserve"> </w:t>
      </w:r>
      <w:r w:rsidRPr="00C831D4">
        <w:rPr>
          <w:i/>
          <w:iCs/>
          <w:lang w:val="en-US"/>
        </w:rPr>
        <w:t>It takes me … to do something</w:t>
      </w:r>
      <w:r w:rsidRPr="00C831D4">
        <w:rPr>
          <w:lang w:val="en-US"/>
        </w:rPr>
        <w:t xml:space="preserve">; </w:t>
      </w:r>
      <w:r w:rsidRPr="00C831D4">
        <w:rPr>
          <w:i/>
          <w:iCs/>
          <w:lang w:val="en-US"/>
        </w:rPr>
        <w:t>to look/feel/be happy</w:t>
      </w:r>
    </w:p>
    <w:p w:rsidR="005E0805" w:rsidRDefault="005E0805" w:rsidP="005E0805">
      <w:pPr>
        <w:pStyle w:val="a0"/>
      </w:pPr>
      <w:r>
        <w:t>Условные предложения реального (</w:t>
      </w:r>
      <w:r>
        <w:rPr>
          <w:i/>
          <w:iCs/>
        </w:rPr>
        <w:t>Conditional I</w:t>
      </w:r>
      <w:r>
        <w:t>) и нереального (</w:t>
      </w:r>
      <w:r>
        <w:rPr>
          <w:i/>
          <w:iCs/>
        </w:rPr>
        <w:t>Conditional II</w:t>
      </w:r>
      <w:r>
        <w:t>) характера</w:t>
      </w:r>
    </w:p>
    <w:p w:rsidR="005E0805" w:rsidRDefault="005E0805" w:rsidP="005E0805">
      <w:pPr>
        <w:pStyle w:val="a0"/>
      </w:pPr>
      <w:r>
        <w:t xml:space="preserve">Предложения с конструкцией </w:t>
      </w:r>
      <w:r>
        <w:rPr>
          <w:i/>
          <w:iCs/>
        </w:rPr>
        <w:t>I wish …</w:t>
      </w:r>
    </w:p>
    <w:p w:rsidR="005E0805" w:rsidRDefault="005E0805" w:rsidP="005E0805">
      <w:pPr>
        <w:pStyle w:val="a0"/>
      </w:pPr>
      <w:r>
        <w:t>Согласование времен и косвенная речь</w:t>
      </w:r>
    </w:p>
    <w:p w:rsidR="005E0805" w:rsidRDefault="005E0805" w:rsidP="005E0805">
      <w:pPr>
        <w:pStyle w:val="a0"/>
      </w:pPr>
      <w:r>
        <w:t>Различные средства связи в тексте для обеспечения его целостности (</w:t>
      </w:r>
      <w:r>
        <w:rPr>
          <w:i/>
          <w:iCs/>
        </w:rPr>
        <w:t>firstly</w:t>
      </w:r>
      <w:r>
        <w:t xml:space="preserve">, </w:t>
      </w:r>
      <w:r>
        <w:rPr>
          <w:i/>
          <w:iCs/>
        </w:rPr>
        <w:t>finally</w:t>
      </w:r>
      <w:r>
        <w:t xml:space="preserve">, </w:t>
      </w:r>
      <w:r>
        <w:rPr>
          <w:i/>
          <w:iCs/>
        </w:rPr>
        <w:t>at last</w:t>
      </w:r>
      <w:r>
        <w:t xml:space="preserve">, </w:t>
      </w:r>
      <w:r>
        <w:rPr>
          <w:i/>
          <w:iCs/>
        </w:rPr>
        <w:t>in the end</w:t>
      </w:r>
      <w:r>
        <w:t xml:space="preserve">, </w:t>
      </w:r>
      <w:r>
        <w:rPr>
          <w:i/>
          <w:iCs/>
        </w:rPr>
        <w:t>however</w:t>
      </w:r>
      <w:r>
        <w:t xml:space="preserve"> и т.д.)</w:t>
      </w:r>
    </w:p>
    <w:p w:rsidR="005E0805" w:rsidRPr="005E0805" w:rsidRDefault="005E0805" w:rsidP="005E0805">
      <w:pPr>
        <w:pStyle w:val="a8"/>
        <w:rPr>
          <w:i/>
        </w:rPr>
      </w:pPr>
      <w:r w:rsidRPr="005E0805">
        <w:rPr>
          <w:i/>
        </w:rPr>
        <w:t>Морфология</w:t>
      </w:r>
    </w:p>
    <w:p w:rsidR="005E0805" w:rsidRDefault="005E0805" w:rsidP="005E0805">
      <w:pPr>
        <w:pStyle w:val="a0"/>
      </w:pPr>
      <w:r>
        <w:t>Имена существительные во множественном числе, образованные по правилу, и исключения. Определенный/неопределенный/ нулевой артикль</w:t>
      </w:r>
    </w:p>
    <w:p w:rsidR="005E0805" w:rsidRDefault="005E0805" w:rsidP="005E0805">
      <w:pPr>
        <w:pStyle w:val="a0"/>
      </w:pPr>
      <w:r>
        <w:t>Местоимения личные, притяжательные, указательные, неопределенные, относительные, вопросительные</w:t>
      </w:r>
    </w:p>
    <w:p w:rsidR="005E0805" w:rsidRDefault="005E0805" w:rsidP="005E0805">
      <w:pPr>
        <w:pStyle w:val="a0"/>
      </w:pPr>
      <w:r>
        <w:t>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а также наречия, выражающие количество (</w:t>
      </w:r>
      <w:r>
        <w:rPr>
          <w:i/>
          <w:iCs/>
        </w:rPr>
        <w:t>many/much</w:t>
      </w:r>
      <w:r>
        <w:t xml:space="preserve">, </w:t>
      </w:r>
      <w:r>
        <w:rPr>
          <w:i/>
          <w:iCs/>
        </w:rPr>
        <w:t>few/a few</w:t>
      </w:r>
      <w:r>
        <w:t xml:space="preserve">, </w:t>
      </w:r>
      <w:r>
        <w:rPr>
          <w:i/>
          <w:iCs/>
        </w:rPr>
        <w:t>little/a little</w:t>
      </w:r>
      <w:r>
        <w:t>)</w:t>
      </w:r>
    </w:p>
    <w:p w:rsidR="005E0805" w:rsidRDefault="005E0805" w:rsidP="005E0805">
      <w:pPr>
        <w:pStyle w:val="a0"/>
      </w:pPr>
      <w:r>
        <w:t>Числительные количественные, порядковые</w:t>
      </w:r>
    </w:p>
    <w:p w:rsidR="005E0805" w:rsidRDefault="005E0805" w:rsidP="005E0805">
      <w:pPr>
        <w:pStyle w:val="a0"/>
      </w:pPr>
      <w:r>
        <w:t>Предлоги места, направления, времени</w:t>
      </w:r>
    </w:p>
    <w:p w:rsidR="005E0805" w:rsidRDefault="005E0805" w:rsidP="005E0805">
      <w:pPr>
        <w:pStyle w:val="a0"/>
      </w:pPr>
      <w:r>
        <w:t xml:space="preserve">Наиболее употребительные личные формы глаголов действительного залога: </w:t>
      </w:r>
      <w:r>
        <w:rPr>
          <w:i/>
          <w:iCs/>
        </w:rPr>
        <w:t>Present Simple</w:t>
      </w:r>
      <w:r>
        <w:t xml:space="preserve">, </w:t>
      </w:r>
      <w:r>
        <w:rPr>
          <w:i/>
          <w:iCs/>
        </w:rPr>
        <w:t>Future Simple</w:t>
      </w:r>
      <w:r>
        <w:t xml:space="preserve"> и </w:t>
      </w:r>
      <w:r>
        <w:rPr>
          <w:i/>
          <w:iCs/>
        </w:rPr>
        <w:t>Past Simple</w:t>
      </w:r>
      <w:r>
        <w:t xml:space="preserve">, </w:t>
      </w:r>
      <w:r>
        <w:rPr>
          <w:i/>
          <w:iCs/>
        </w:rPr>
        <w:t>Present</w:t>
      </w:r>
      <w:r>
        <w:t xml:space="preserve"> и </w:t>
      </w:r>
      <w:r>
        <w:rPr>
          <w:i/>
          <w:iCs/>
        </w:rPr>
        <w:t>Past Continuous</w:t>
      </w:r>
      <w:r>
        <w:t xml:space="preserve">, </w:t>
      </w:r>
      <w:r>
        <w:rPr>
          <w:i/>
          <w:iCs/>
        </w:rPr>
        <w:t>Present</w:t>
      </w:r>
      <w:r>
        <w:t xml:space="preserve"> и </w:t>
      </w:r>
      <w:r>
        <w:rPr>
          <w:i/>
          <w:iCs/>
        </w:rPr>
        <w:t>Past Perfect</w:t>
      </w:r>
      <w:r>
        <w:t>.  Личные</w:t>
      </w:r>
      <w:r w:rsidRPr="00C831D4">
        <w:rPr>
          <w:lang w:val="en-US"/>
        </w:rPr>
        <w:t xml:space="preserve"> </w:t>
      </w:r>
      <w:r>
        <w:t>формы</w:t>
      </w:r>
      <w:r w:rsidRPr="00C831D4">
        <w:rPr>
          <w:lang w:val="en-US"/>
        </w:rPr>
        <w:t xml:space="preserve"> </w:t>
      </w:r>
      <w:r>
        <w:t>глаголов</w:t>
      </w:r>
      <w:r w:rsidRPr="00C831D4">
        <w:rPr>
          <w:lang w:val="en-US"/>
        </w:rPr>
        <w:t xml:space="preserve"> </w:t>
      </w:r>
      <w:r>
        <w:t>страдательного</w:t>
      </w:r>
      <w:r w:rsidRPr="00C831D4">
        <w:rPr>
          <w:lang w:val="en-US"/>
        </w:rPr>
        <w:t xml:space="preserve"> </w:t>
      </w:r>
      <w:r>
        <w:t>залога</w:t>
      </w:r>
      <w:r w:rsidRPr="00C831D4">
        <w:rPr>
          <w:lang w:val="en-US"/>
        </w:rPr>
        <w:t xml:space="preserve">: </w:t>
      </w:r>
      <w:r w:rsidRPr="00C831D4">
        <w:rPr>
          <w:i/>
          <w:iCs/>
          <w:lang w:val="en-US"/>
        </w:rPr>
        <w:t>Present Simple Passive</w:t>
      </w:r>
      <w:r w:rsidRPr="00C831D4">
        <w:rPr>
          <w:lang w:val="en-US"/>
        </w:rPr>
        <w:t xml:space="preserve">, </w:t>
      </w:r>
      <w:r w:rsidRPr="00C831D4">
        <w:rPr>
          <w:i/>
          <w:iCs/>
          <w:lang w:val="en-US"/>
        </w:rPr>
        <w:t>Future Simple Passive</w:t>
      </w:r>
      <w:r w:rsidRPr="00C831D4">
        <w:rPr>
          <w:lang w:val="en-US"/>
        </w:rPr>
        <w:t xml:space="preserve">, </w:t>
      </w:r>
      <w:r w:rsidRPr="00C831D4">
        <w:rPr>
          <w:i/>
          <w:iCs/>
          <w:lang w:val="en-US"/>
        </w:rPr>
        <w:t xml:space="preserve">Past Simple Passive. </w:t>
      </w:r>
      <w:r>
        <w:t xml:space="preserve">Личные формы глаголов в </w:t>
      </w:r>
      <w:r>
        <w:rPr>
          <w:i/>
          <w:iCs/>
        </w:rPr>
        <w:t>Present Simple</w:t>
      </w:r>
      <w:r>
        <w:t xml:space="preserve"> (</w:t>
      </w:r>
      <w:r>
        <w:rPr>
          <w:i/>
          <w:iCs/>
        </w:rPr>
        <w:t>Indefinite</w:t>
      </w:r>
      <w:r>
        <w:t xml:space="preserve">) для выражения действий в будущем после союзов </w:t>
      </w:r>
      <w:r>
        <w:rPr>
          <w:i/>
          <w:iCs/>
        </w:rPr>
        <w:t>if</w:t>
      </w:r>
      <w:r>
        <w:t xml:space="preserve">, </w:t>
      </w:r>
      <w:r>
        <w:rPr>
          <w:i/>
          <w:iCs/>
        </w:rPr>
        <w:t>when</w:t>
      </w:r>
    </w:p>
    <w:p w:rsidR="005E0805" w:rsidRDefault="005E0805" w:rsidP="005E0805">
      <w:pPr>
        <w:pStyle w:val="a0"/>
      </w:pPr>
      <w:r>
        <w:t>Фразовые глаголы (</w:t>
      </w:r>
      <w:r>
        <w:rPr>
          <w:i/>
          <w:iCs/>
        </w:rPr>
        <w:t>look for</w:t>
      </w:r>
      <w:r>
        <w:t>, …)</w:t>
      </w:r>
    </w:p>
    <w:p w:rsidR="005E0805" w:rsidRPr="00C831D4" w:rsidRDefault="005E0805" w:rsidP="005E0805">
      <w:pPr>
        <w:pStyle w:val="a0"/>
        <w:rPr>
          <w:lang w:val="en-US"/>
        </w:rPr>
      </w:pPr>
      <w:r>
        <w:t>Модальные</w:t>
      </w:r>
      <w:r w:rsidRPr="00C831D4">
        <w:rPr>
          <w:lang w:val="en-US"/>
        </w:rPr>
        <w:t xml:space="preserve"> </w:t>
      </w:r>
      <w:r>
        <w:t>глаголы</w:t>
      </w:r>
      <w:r w:rsidRPr="00C831D4">
        <w:rPr>
          <w:lang w:val="en-US"/>
        </w:rPr>
        <w:t xml:space="preserve"> </w:t>
      </w:r>
      <w:r>
        <w:t>и</w:t>
      </w:r>
      <w:r w:rsidRPr="00C831D4">
        <w:rPr>
          <w:lang w:val="en-US"/>
        </w:rPr>
        <w:t xml:space="preserve"> </w:t>
      </w:r>
      <w:r>
        <w:t>их</w:t>
      </w:r>
      <w:r w:rsidRPr="00C831D4">
        <w:rPr>
          <w:lang w:val="en-US"/>
        </w:rPr>
        <w:t xml:space="preserve"> </w:t>
      </w:r>
      <w:r>
        <w:t>эквиваленты</w:t>
      </w:r>
      <w:r w:rsidRPr="00C831D4">
        <w:rPr>
          <w:lang w:val="en-US"/>
        </w:rPr>
        <w:t xml:space="preserve"> (</w:t>
      </w:r>
      <w:r w:rsidRPr="00C831D4">
        <w:rPr>
          <w:i/>
          <w:iCs/>
          <w:lang w:val="en-US"/>
        </w:rPr>
        <w:t>may</w:t>
      </w:r>
      <w:r w:rsidRPr="00C831D4">
        <w:rPr>
          <w:lang w:val="en-US"/>
        </w:rPr>
        <w:t xml:space="preserve">, </w:t>
      </w:r>
      <w:r w:rsidRPr="00C831D4">
        <w:rPr>
          <w:i/>
          <w:iCs/>
          <w:lang w:val="en-US"/>
        </w:rPr>
        <w:t>can/be able to</w:t>
      </w:r>
      <w:r w:rsidRPr="00C831D4">
        <w:rPr>
          <w:lang w:val="en-US"/>
        </w:rPr>
        <w:t xml:space="preserve">, </w:t>
      </w:r>
      <w:r w:rsidRPr="00C831D4">
        <w:rPr>
          <w:i/>
          <w:iCs/>
          <w:lang w:val="en-US"/>
        </w:rPr>
        <w:t>must/have to/should</w:t>
      </w:r>
      <w:r w:rsidRPr="00C831D4">
        <w:rPr>
          <w:lang w:val="en-US"/>
        </w:rPr>
        <w:t xml:space="preserve">; </w:t>
      </w:r>
      <w:r w:rsidRPr="00C831D4">
        <w:rPr>
          <w:i/>
          <w:iCs/>
          <w:lang w:val="en-US"/>
        </w:rPr>
        <w:t>need</w:t>
      </w:r>
      <w:r w:rsidRPr="00C831D4">
        <w:rPr>
          <w:lang w:val="en-US"/>
        </w:rPr>
        <w:t xml:space="preserve">, </w:t>
      </w:r>
      <w:r w:rsidRPr="00C831D4">
        <w:rPr>
          <w:i/>
          <w:iCs/>
          <w:lang w:val="en-US"/>
        </w:rPr>
        <w:t>shall</w:t>
      </w:r>
      <w:r w:rsidRPr="00C831D4">
        <w:rPr>
          <w:lang w:val="en-US"/>
        </w:rPr>
        <w:t xml:space="preserve">, </w:t>
      </w:r>
      <w:r w:rsidRPr="00C831D4">
        <w:rPr>
          <w:i/>
          <w:iCs/>
          <w:lang w:val="en-US"/>
        </w:rPr>
        <w:t>could</w:t>
      </w:r>
      <w:r w:rsidRPr="00C831D4">
        <w:rPr>
          <w:lang w:val="en-US"/>
        </w:rPr>
        <w:t xml:space="preserve">, </w:t>
      </w:r>
      <w:r w:rsidRPr="00C831D4">
        <w:rPr>
          <w:i/>
          <w:iCs/>
          <w:lang w:val="en-US"/>
        </w:rPr>
        <w:t>might</w:t>
      </w:r>
      <w:r w:rsidRPr="00C831D4">
        <w:rPr>
          <w:lang w:val="en-US"/>
        </w:rPr>
        <w:t xml:space="preserve">, </w:t>
      </w:r>
      <w:r w:rsidRPr="00C831D4">
        <w:rPr>
          <w:i/>
          <w:iCs/>
          <w:lang w:val="en-US"/>
        </w:rPr>
        <w:t>would</w:t>
      </w:r>
      <w:r w:rsidRPr="00C831D4">
        <w:rPr>
          <w:lang w:val="en-US"/>
        </w:rPr>
        <w:t>)</w:t>
      </w:r>
    </w:p>
    <w:p w:rsidR="005E0805" w:rsidRDefault="005E0805" w:rsidP="005E0805">
      <w:pPr>
        <w:pStyle w:val="a0"/>
      </w:pPr>
      <w:r>
        <w:t xml:space="preserve">Различные грамматические средства для выражения будущего времени: </w:t>
      </w:r>
      <w:r>
        <w:rPr>
          <w:i/>
          <w:iCs/>
        </w:rPr>
        <w:t>Simple Future</w:t>
      </w:r>
      <w:r>
        <w:t xml:space="preserve">, </w:t>
      </w:r>
      <w:r>
        <w:rPr>
          <w:i/>
          <w:iCs/>
        </w:rPr>
        <w:t>to be going to</w:t>
      </w:r>
      <w:r>
        <w:t xml:space="preserve">, </w:t>
      </w:r>
      <w:r>
        <w:rPr>
          <w:i/>
          <w:iCs/>
        </w:rPr>
        <w:t>Present Continuous</w:t>
      </w:r>
    </w:p>
    <w:p w:rsidR="005E0805" w:rsidRPr="005E0805" w:rsidRDefault="005E0805" w:rsidP="005E0805">
      <w:pPr>
        <w:pStyle w:val="a8"/>
        <w:rPr>
          <w:b/>
          <w:i/>
          <w:u w:val="single"/>
        </w:rPr>
      </w:pPr>
      <w:r w:rsidRPr="005E0805">
        <w:rPr>
          <w:b/>
          <w:i/>
          <w:u w:val="single"/>
        </w:rPr>
        <w:t>Лексическая сторона речи</w:t>
      </w:r>
    </w:p>
    <w:p w:rsidR="005E0805" w:rsidRDefault="005E0805" w:rsidP="005E0805">
      <w:pPr>
        <w:pStyle w:val="a0"/>
      </w:pPr>
      <w:r>
        <w:t>Наиболее распространенные устойчивые словосочетания;</w:t>
      </w:r>
    </w:p>
    <w:p w:rsidR="005E0805" w:rsidRDefault="005E0805" w:rsidP="005E0805">
      <w:pPr>
        <w:pStyle w:val="a0"/>
      </w:pPr>
      <w:r>
        <w:t>Реплики-клише речевого этикета, характерные для культуры англоязычных стран;</w:t>
      </w:r>
    </w:p>
    <w:p w:rsidR="005E0805" w:rsidRDefault="005E0805" w:rsidP="005E0805">
      <w:pPr>
        <w:pStyle w:val="a0"/>
      </w:pPr>
      <w:r>
        <w:t>Аффиксы как элементы словообразования.</w:t>
      </w:r>
    </w:p>
    <w:p w:rsidR="005E0805" w:rsidRPr="00C831D4" w:rsidRDefault="005E0805" w:rsidP="005E0805">
      <w:pPr>
        <w:pStyle w:val="a8"/>
        <w:rPr>
          <w:lang w:val="en-US"/>
        </w:rPr>
      </w:pPr>
      <w:r>
        <w:t>Аффиксы</w:t>
      </w:r>
      <w:r w:rsidRPr="00C831D4">
        <w:rPr>
          <w:lang w:val="en-US"/>
        </w:rPr>
        <w:t xml:space="preserve"> </w:t>
      </w:r>
      <w:r>
        <w:t>глаголов</w:t>
      </w:r>
      <w:r w:rsidRPr="00C831D4">
        <w:rPr>
          <w:lang w:val="en-US"/>
        </w:rPr>
        <w:t>: re-, dis-, mis-; -ize/ise…</w:t>
      </w:r>
    </w:p>
    <w:p w:rsidR="005E0805" w:rsidRPr="00C831D4" w:rsidRDefault="005E0805" w:rsidP="005E0805">
      <w:pPr>
        <w:pStyle w:val="a8"/>
        <w:rPr>
          <w:lang w:val="en-US"/>
        </w:rPr>
      </w:pPr>
      <w:r>
        <w:t>Аффиксы</w:t>
      </w:r>
      <w:r w:rsidRPr="00C831D4">
        <w:rPr>
          <w:lang w:val="en-US"/>
        </w:rPr>
        <w:t xml:space="preserve"> </w:t>
      </w:r>
      <w:r>
        <w:t>существительных</w:t>
      </w:r>
      <w:r w:rsidRPr="00C831D4">
        <w:rPr>
          <w:lang w:val="en-US"/>
        </w:rPr>
        <w:t>: -er/or, -ness, -ist, -ship, -ing, sion/tion, -ance/ence, -ment, -ity…</w:t>
      </w:r>
    </w:p>
    <w:p w:rsidR="005E0805" w:rsidRPr="00C831D4" w:rsidRDefault="005E0805" w:rsidP="005E0805">
      <w:pPr>
        <w:pStyle w:val="a8"/>
        <w:rPr>
          <w:lang w:val="en-US"/>
        </w:rPr>
      </w:pPr>
      <w:r>
        <w:t>Аффиксы</w:t>
      </w:r>
      <w:r w:rsidRPr="00C831D4">
        <w:rPr>
          <w:lang w:val="en-US"/>
        </w:rPr>
        <w:t xml:space="preserve"> </w:t>
      </w:r>
      <w:r>
        <w:t>прилагательных</w:t>
      </w:r>
      <w:r w:rsidRPr="00C831D4">
        <w:rPr>
          <w:lang w:val="en-US"/>
        </w:rPr>
        <w:t>: -y, -ic, -ful, -al, -ly, -ian/an, -ing, -ous, -ible/able, -less, -ive, inter-...</w:t>
      </w:r>
    </w:p>
    <w:p w:rsidR="005E0805" w:rsidRDefault="005E0805" w:rsidP="005E0805">
      <w:pPr>
        <w:pStyle w:val="a8"/>
      </w:pPr>
      <w:r>
        <w:t>Суффикс наречий -ly.</w:t>
      </w:r>
    </w:p>
    <w:p w:rsidR="005E0805" w:rsidRDefault="005E0805" w:rsidP="005E0805">
      <w:pPr>
        <w:pStyle w:val="a8"/>
      </w:pPr>
      <w:r>
        <w:t>Отрицательные префиксы: un-, in-/im-…</w:t>
      </w:r>
    </w:p>
    <w:p w:rsidR="005E0805" w:rsidRDefault="005E0805" w:rsidP="005E0805">
      <w:pPr>
        <w:pStyle w:val="a0"/>
      </w:pPr>
      <w:r>
        <w:t>Конверсия</w:t>
      </w:r>
    </w:p>
    <w:p w:rsidR="005E0805" w:rsidRDefault="005E0805" w:rsidP="005E0805">
      <w:pPr>
        <w:pStyle w:val="a0"/>
      </w:pPr>
      <w:r>
        <w:t>Многозначность лексических единиц. Синонимы. Антонимы.</w:t>
      </w:r>
    </w:p>
    <w:p w:rsidR="005E0805" w:rsidRDefault="005E0805" w:rsidP="005E0805">
      <w:pPr>
        <w:pStyle w:val="a0"/>
      </w:pPr>
      <w:r>
        <w:lastRenderedPageBreak/>
        <w:t>Лексическая сочетаемость</w:t>
      </w:r>
    </w:p>
    <w:p w:rsidR="005E0805" w:rsidRPr="005E0805" w:rsidRDefault="005E0805" w:rsidP="005E0805">
      <w:pPr>
        <w:pStyle w:val="a8"/>
        <w:rPr>
          <w:b/>
          <w:i/>
          <w:u w:val="single"/>
        </w:rPr>
      </w:pPr>
      <w:r w:rsidRPr="005E0805">
        <w:rPr>
          <w:b/>
          <w:i/>
          <w:u w:val="single"/>
        </w:rPr>
        <w:t xml:space="preserve">Фонетическая сторона речи </w:t>
      </w:r>
    </w:p>
    <w:p w:rsidR="005E0805" w:rsidRDefault="005E0805" w:rsidP="005E0805">
      <w:pPr>
        <w:pStyle w:val="a8"/>
      </w:pPr>
      <w:r>
        <w:t>Адекватное произношение и различение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в том числе применительно к новому языковому материалу.</w:t>
      </w:r>
    </w:p>
    <w:p w:rsidR="005E0805" w:rsidRPr="005E0805" w:rsidRDefault="005E0805" w:rsidP="005E0805">
      <w:pPr>
        <w:pStyle w:val="a8"/>
        <w:rPr>
          <w:b/>
        </w:rPr>
      </w:pPr>
      <w:r w:rsidRPr="005E0805">
        <w:rPr>
          <w:b/>
        </w:rPr>
        <w:t>Предметное содержание речи</w:t>
      </w:r>
    </w:p>
    <w:p w:rsidR="005E0805" w:rsidRDefault="005E0805" w:rsidP="005E0805">
      <w:pPr>
        <w:pStyle w:val="1"/>
      </w:pPr>
      <w:r>
        <w:t>(Межличностные) взаимоотношения в семье.</w:t>
      </w:r>
    </w:p>
    <w:p w:rsidR="005E0805" w:rsidRDefault="005E0805" w:rsidP="005E0805">
      <w:pPr>
        <w:pStyle w:val="1"/>
      </w:pPr>
      <w:r>
        <w:t>(Межличностные) взаимоотношения с друзьями и в школе.</w:t>
      </w:r>
    </w:p>
    <w:p w:rsidR="005E0805" w:rsidRDefault="005E0805" w:rsidP="005E0805">
      <w:pPr>
        <w:pStyle w:val="1"/>
      </w:pPr>
      <w:r>
        <w:t>Внешность и характеристики человека.</w:t>
      </w:r>
    </w:p>
    <w:p w:rsidR="005E0805" w:rsidRDefault="005E0805" w:rsidP="005E0805">
      <w:pPr>
        <w:pStyle w:val="1"/>
      </w:pPr>
      <w:r>
        <w:t>Досуг и увлечения (спорт, музыка, чтение, посещение театра, кинотеатра, дискотеки, кафе). Молодежная мода.</w:t>
      </w:r>
    </w:p>
    <w:p w:rsidR="005E0805" w:rsidRDefault="005E0805" w:rsidP="005E0805">
      <w:pPr>
        <w:pStyle w:val="1"/>
      </w:pPr>
      <w:r>
        <w:t>Покупки. Карманные деньги.</w:t>
      </w:r>
    </w:p>
    <w:p w:rsidR="005E0805" w:rsidRDefault="005E0805" w:rsidP="005E0805">
      <w:pPr>
        <w:pStyle w:val="1"/>
      </w:pPr>
      <w:r>
        <w:t>Переписка.</w:t>
      </w:r>
    </w:p>
    <w:p w:rsidR="005E0805" w:rsidRDefault="005E0805" w:rsidP="005E0805">
      <w:pPr>
        <w:pStyle w:val="1"/>
      </w:pPr>
      <w:r>
        <w:t>Школьная жизнь. Изучаемые предметы и отношение к ним. Каникулы. Школьные обмены.</w:t>
      </w:r>
    </w:p>
    <w:p w:rsidR="005E0805" w:rsidRDefault="005E0805" w:rsidP="005E0805">
      <w:pPr>
        <w:pStyle w:val="1"/>
      </w:pPr>
      <w:r>
        <w:t>Проблемы выбора профессии и роль иностранного языка.</w:t>
      </w:r>
    </w:p>
    <w:p w:rsidR="005E0805" w:rsidRDefault="005E0805" w:rsidP="005E0805">
      <w:pPr>
        <w:pStyle w:val="1"/>
      </w:pPr>
      <w:r>
        <w:t>Страна/страны изучаемого языка и родная страна. Их географическое положение, климат, население, города и села, достопримечательности.</w:t>
      </w:r>
    </w:p>
    <w:p w:rsidR="005E0805" w:rsidRDefault="005E0805" w:rsidP="005E0805">
      <w:pPr>
        <w:pStyle w:val="1"/>
      </w:pPr>
      <w:r>
        <w:t>Страна/страны изучаемого языка и родная страна. Их культурные особенности (национальные праздники, знаменательные даты, традиции, обычаи)</w:t>
      </w:r>
    </w:p>
    <w:p w:rsidR="005E0805" w:rsidRDefault="005E0805" w:rsidP="005E0805">
      <w:pPr>
        <w:pStyle w:val="1"/>
      </w:pPr>
      <w:r>
        <w:t>Выдающиеся люди родной страны и стран изучаемого языка, их вклад в науку и мировую культуру.</w:t>
      </w:r>
    </w:p>
    <w:p w:rsidR="005E0805" w:rsidRDefault="005E0805" w:rsidP="005E0805">
      <w:pPr>
        <w:pStyle w:val="1"/>
      </w:pPr>
      <w:r>
        <w:t>Путешествие по странам изучаемого языка и по России.</w:t>
      </w:r>
    </w:p>
    <w:p w:rsidR="005E0805" w:rsidRDefault="005E0805" w:rsidP="005E0805">
      <w:pPr>
        <w:pStyle w:val="1"/>
      </w:pPr>
      <w:r>
        <w:t>Технический прогресс</w:t>
      </w:r>
    </w:p>
    <w:p w:rsidR="005E0805" w:rsidRDefault="005E0805" w:rsidP="005E0805">
      <w:pPr>
        <w:pStyle w:val="1"/>
      </w:pPr>
      <w:r>
        <w:t>Глобальные проблемы современности.</w:t>
      </w:r>
    </w:p>
    <w:p w:rsidR="005E0805" w:rsidRDefault="005E0805" w:rsidP="005E0805">
      <w:pPr>
        <w:pStyle w:val="1"/>
      </w:pPr>
      <w:r>
        <w:t>Средства массовой информации (пресса, телевидение, радио, Интернет).</w:t>
      </w:r>
    </w:p>
    <w:p w:rsidR="0061150B" w:rsidRDefault="005E0805" w:rsidP="0061150B">
      <w:pPr>
        <w:pStyle w:val="1"/>
      </w:pPr>
      <w:r>
        <w:t>Природа и проблемы экологии. Здоровый образ жизни.</w:t>
      </w:r>
      <w:bookmarkStart w:id="9" w:name="__RefHeading___Toc33329_406742921"/>
      <w:bookmarkEnd w:id="9"/>
    </w:p>
    <w:p w:rsidR="005E0805" w:rsidRDefault="005E0805" w:rsidP="0061150B">
      <w:pPr>
        <w:pStyle w:val="a"/>
      </w:pPr>
      <w:bookmarkStart w:id="10" w:name="_Toc5179262"/>
      <w:r>
        <w:t>Методическое обеспечение программы</w:t>
      </w:r>
      <w:bookmarkEnd w:id="10"/>
    </w:p>
    <w:p w:rsidR="005E0805" w:rsidRDefault="005E0805" w:rsidP="0061150B">
      <w:pPr>
        <w:pStyle w:val="a8"/>
      </w:pPr>
      <w:r>
        <w:t>Курс состоит из тематических блоков, в каждый из которых входят разделы на усвоение грамматики, лексики, и развитие таких видов речевой деятельности, как аудирование, письмо, чтение, говорение. В основе программы лежат следующие методические принципы:</w:t>
      </w:r>
    </w:p>
    <w:p w:rsidR="005E0805" w:rsidRDefault="005E0805" w:rsidP="0061150B">
      <w:pPr>
        <w:pStyle w:val="a0"/>
      </w:pPr>
      <w:r>
        <w:t>Интеграция и последовательное развитие основных умений и навыков.</w:t>
      </w:r>
    </w:p>
    <w:p w:rsidR="005E0805" w:rsidRDefault="005E0805" w:rsidP="0061150B">
      <w:pPr>
        <w:pStyle w:val="a0"/>
      </w:pPr>
      <w:r>
        <w:t>Коммуникативная направленность заданий.</w:t>
      </w:r>
    </w:p>
    <w:p w:rsidR="005E0805" w:rsidRDefault="005E0805" w:rsidP="0061150B">
      <w:pPr>
        <w:pStyle w:val="a0"/>
      </w:pPr>
      <w:r>
        <w:t>Применение полученных умений и навыков на практике в ходе выполнения экзаменационных заданий.</w:t>
      </w:r>
    </w:p>
    <w:p w:rsidR="005E0805" w:rsidRDefault="005E0805" w:rsidP="0061150B">
      <w:pPr>
        <w:pStyle w:val="a0"/>
      </w:pPr>
      <w:r>
        <w:t>Темы и материалы курса соответствуют возрасту, интересам и уровню языковой подготовки учащихся.</w:t>
      </w:r>
    </w:p>
    <w:p w:rsidR="005E0805" w:rsidRDefault="005E0805" w:rsidP="0061150B">
      <w:pPr>
        <w:pStyle w:val="a8"/>
      </w:pPr>
      <w:r>
        <w:t xml:space="preserve">В каждом уроке есть ряд тематических текстов на чтение и аудирование с заданиями, подобными экзаменационному формату, задания на развитие навыков устной речи, а также </w:t>
      </w:r>
      <w:r>
        <w:lastRenderedPageBreak/>
        <w:t>отработка грамматики, орфографии и произношения на основе активной лексики урока. Каждый</w:t>
      </w:r>
      <w:r w:rsidRPr="009757EA">
        <w:t xml:space="preserve"> </w:t>
      </w:r>
      <w:r>
        <w:t>тематический блок содержит объяснительные таблицы по грамматике, в которых формулируются правила.</w:t>
      </w:r>
    </w:p>
    <w:p w:rsidR="005E0805" w:rsidRDefault="005E0805" w:rsidP="0061150B">
      <w:pPr>
        <w:pStyle w:val="a8"/>
      </w:pPr>
      <w:r>
        <w:t>В заключительную часть каждого из тематических блоков включены задания экзаменационного формата.  Их цель – выработать у учащихся навыки внимательного прочтения текста задания, четкого выполнения самого задания. Контроль результатов обучения и оценка приобретенных школьниками умений и навыков производится при выполнении заданий в формате ОГЭ по всем разделам. Основная задача контроля – объективное определение уровня владения обучаемыми иноязычным материалом на каждом этапе становления их навыков и умений, при этом объектом контроля в устной речи является как языковая форма сообщения, так и его содержание. Контроль проводится при помощи письменных тестов в формате заданий экзамена ОГЭ по английскому языку. Главным результатом является готовность учащихся к сдаче экзамена. К концу данного курса учащиеся обобщают и закрепляют лексико-грамматический материал и отрабатывают определенные умения и навыки по всем разделам экзамена.</w:t>
      </w:r>
    </w:p>
    <w:p w:rsidR="005E0805" w:rsidRPr="0061150B" w:rsidRDefault="005E0805" w:rsidP="0061150B">
      <w:pPr>
        <w:pStyle w:val="a8"/>
        <w:rPr>
          <w:u w:val="single"/>
        </w:rPr>
      </w:pPr>
      <w:r w:rsidRPr="0061150B">
        <w:rPr>
          <w:u w:val="single"/>
        </w:rPr>
        <w:t>Технология проведения занятий</w:t>
      </w:r>
    </w:p>
    <w:p w:rsidR="005E0805" w:rsidRDefault="005E0805" w:rsidP="0061150B">
      <w:pPr>
        <w:pStyle w:val="a8"/>
      </w:pPr>
      <w:r>
        <w:t>Каждое занятие является практическим и начинается с обзора лексико-грамматического материала, который может быть сделан как учителем, так и самими учащимися. Затем учащиеся приступают к выполнению практических заданий в экзаменационном формате разнообразных по форме и сложности, направленных на повторение и закрепление пройденного материала.</w:t>
      </w:r>
    </w:p>
    <w:p w:rsidR="005E0805" w:rsidRDefault="005E0805" w:rsidP="0061150B">
      <w:pPr>
        <w:pStyle w:val="a8"/>
      </w:pPr>
      <w:r>
        <w:t>Обобщение лексического материала тесно связано с отрабатываемым грамматическим материалом, что способствует повторению и автоматизации навыков употребления ранее пройденных структур.</w:t>
      </w:r>
    </w:p>
    <w:p w:rsidR="005E0805" w:rsidRDefault="005E0805" w:rsidP="0061150B">
      <w:pPr>
        <w:pStyle w:val="a8"/>
      </w:pPr>
      <w:r>
        <w:t>Отработка лексического материала проводится в следующей последовательности:</w:t>
      </w:r>
    </w:p>
    <w:p w:rsidR="005E0805" w:rsidRDefault="005E0805" w:rsidP="0061150B">
      <w:pPr>
        <w:pStyle w:val="a0"/>
      </w:pPr>
      <w:r>
        <w:t>тематическая лексика, вызывающая наибольшие трудности и предъявляемая при помощи сравнения значений;</w:t>
      </w:r>
    </w:p>
    <w:p w:rsidR="005E0805" w:rsidRDefault="005E0805" w:rsidP="0061150B">
      <w:pPr>
        <w:pStyle w:val="a0"/>
      </w:pPr>
      <w:r>
        <w:t>фразовые глаголы;</w:t>
      </w:r>
    </w:p>
    <w:p w:rsidR="005E0805" w:rsidRDefault="005E0805" w:rsidP="0061150B">
      <w:pPr>
        <w:pStyle w:val="a0"/>
      </w:pPr>
      <w:r>
        <w:t>устойчивые словосочетания;</w:t>
      </w:r>
    </w:p>
    <w:p w:rsidR="005E0805" w:rsidRDefault="005E0805" w:rsidP="0061150B">
      <w:pPr>
        <w:pStyle w:val="a0"/>
      </w:pPr>
      <w:r>
        <w:t>речевые образцы и словообразование.</w:t>
      </w:r>
    </w:p>
    <w:p w:rsidR="005E0805" w:rsidRDefault="005E0805" w:rsidP="0061150B">
      <w:pPr>
        <w:pStyle w:val="a8"/>
      </w:pPr>
      <w:r>
        <w:t xml:space="preserve">Данная программа представляет широкие возможности для использования разнообразных организационных </w:t>
      </w:r>
      <w:r>
        <w:rPr>
          <w:b/>
          <w:bCs/>
          <w:i/>
          <w:iCs/>
        </w:rPr>
        <w:t>форм работы</w:t>
      </w:r>
      <w:r>
        <w:t xml:space="preserve"> учащихся:</w:t>
      </w:r>
    </w:p>
    <w:p w:rsidR="005E0805" w:rsidRDefault="005E0805" w:rsidP="0061150B">
      <w:pPr>
        <w:pStyle w:val="a0"/>
      </w:pPr>
      <w:r>
        <w:t>индивидуальная;</w:t>
      </w:r>
    </w:p>
    <w:p w:rsidR="005E0805" w:rsidRDefault="005E0805" w:rsidP="0061150B">
      <w:pPr>
        <w:pStyle w:val="a0"/>
      </w:pPr>
      <w:r>
        <w:t>парная для отработки диалогической речи;</w:t>
      </w:r>
    </w:p>
    <w:p w:rsidR="005E0805" w:rsidRDefault="005E0805" w:rsidP="0061150B">
      <w:pPr>
        <w:pStyle w:val="a0"/>
      </w:pPr>
      <w:r>
        <w:t>групповая работа при проведении дискуссий</w:t>
      </w:r>
    </w:p>
    <w:p w:rsidR="005E0805" w:rsidRDefault="005E0805" w:rsidP="0061150B">
      <w:pPr>
        <w:pStyle w:val="a8"/>
      </w:pPr>
      <w:r>
        <w:t>Стимулирование творческой деятельности осуществляется посредством методов и приемов, создающих обстановку, располагающую к восприятию материала: подбор увлекательных тем, обеспечение на занятиях доброжелательного психологического климата, уважительное отношение к учащемуся, индивидуальный подход.</w:t>
      </w:r>
    </w:p>
    <w:p w:rsidR="005E0805" w:rsidRDefault="005E0805" w:rsidP="0061150B">
      <w:pPr>
        <w:pStyle w:val="a8"/>
      </w:pPr>
      <w:r>
        <w:t>Применение эффективных методов и приемов: опорные схемы, перекрестное чтение, аудирование, аудирование с видеоподдержкой, использование ресурсов Интернета для поиска информации помогают повысить интерес учащихся к изучению предмета, активизировать умственную деятельность. Также в работе предоставлены задания, систематизирующие знания, помогающие расширению кругозора учащихся, развитию самостоятельности мышления, устной и письменной речи.</w:t>
      </w:r>
    </w:p>
    <w:tbl>
      <w:tblPr>
        <w:tblW w:w="9639"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19"/>
        <w:gridCol w:w="4820"/>
      </w:tblGrid>
      <w:tr w:rsidR="005E0805" w:rsidTr="005E0805">
        <w:trPr>
          <w:tblHeader/>
        </w:trPr>
        <w:tc>
          <w:tcPr>
            <w:tcW w:w="4819" w:type="dxa"/>
            <w:tcBorders>
              <w:top w:val="single" w:sz="2" w:space="0" w:color="000000"/>
              <w:left w:val="single" w:sz="2" w:space="0" w:color="000000"/>
              <w:bottom w:val="single" w:sz="2" w:space="0" w:color="000000"/>
            </w:tcBorders>
            <w:shd w:val="clear" w:color="auto" w:fill="auto"/>
            <w:tcMar>
              <w:left w:w="54" w:type="dxa"/>
            </w:tcMar>
          </w:tcPr>
          <w:p w:rsidR="005E0805" w:rsidRDefault="005E0805" w:rsidP="005E0805">
            <w:pPr>
              <w:pStyle w:val="af2"/>
              <w:rPr>
                <w:rFonts w:ascii="Times New Roman" w:hAnsi="Times New Roman"/>
              </w:rPr>
            </w:pPr>
            <w:r>
              <w:rPr>
                <w:rFonts w:ascii="Times New Roman" w:hAnsi="Times New Roman"/>
              </w:rPr>
              <w:lastRenderedPageBreak/>
              <w:t>Методы</w:t>
            </w:r>
          </w:p>
        </w:tc>
        <w:tc>
          <w:tcPr>
            <w:tcW w:w="48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E0805" w:rsidRDefault="005E0805" w:rsidP="005E0805">
            <w:pPr>
              <w:pStyle w:val="af2"/>
              <w:rPr>
                <w:rFonts w:ascii="Times New Roman" w:hAnsi="Times New Roman"/>
              </w:rPr>
            </w:pPr>
            <w:r>
              <w:rPr>
                <w:rFonts w:ascii="Times New Roman" w:hAnsi="Times New Roman"/>
              </w:rPr>
              <w:t>Приемы</w:t>
            </w:r>
          </w:p>
        </w:tc>
      </w:tr>
      <w:tr w:rsidR="005E0805" w:rsidTr="005E0805">
        <w:tc>
          <w:tcPr>
            <w:tcW w:w="4819" w:type="dxa"/>
            <w:tcBorders>
              <w:left w:val="single" w:sz="2" w:space="0" w:color="000000"/>
              <w:bottom w:val="single" w:sz="2" w:space="0" w:color="000000"/>
            </w:tcBorders>
            <w:shd w:val="clear" w:color="auto" w:fill="auto"/>
            <w:tcMar>
              <w:left w:w="54" w:type="dxa"/>
            </w:tcMar>
          </w:tcPr>
          <w:p w:rsidR="005E0805" w:rsidRDefault="005E0805" w:rsidP="005E0805">
            <w:pPr>
              <w:pStyle w:val="af1"/>
              <w:numPr>
                <w:ilvl w:val="0"/>
                <w:numId w:val="14"/>
              </w:numPr>
              <w:rPr>
                <w:rFonts w:ascii="Times New Roman" w:hAnsi="Times New Roman"/>
              </w:rPr>
            </w:pPr>
            <w:r>
              <w:rPr>
                <w:rFonts w:ascii="Times New Roman" w:hAnsi="Times New Roman"/>
              </w:rPr>
              <w:t>Ознакомление с новой темой и проблемами, с ней связанными, с новыми лексическими единицами.</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5E0805" w:rsidRDefault="005E0805" w:rsidP="005E0805">
            <w:pPr>
              <w:pStyle w:val="af1"/>
              <w:numPr>
                <w:ilvl w:val="0"/>
                <w:numId w:val="15"/>
              </w:numPr>
              <w:rPr>
                <w:rFonts w:ascii="Times New Roman" w:hAnsi="Times New Roman"/>
              </w:rPr>
            </w:pPr>
            <w:r>
              <w:rPr>
                <w:rFonts w:ascii="Times New Roman" w:hAnsi="Times New Roman"/>
              </w:rPr>
              <w:t>объяснение;</w:t>
            </w:r>
          </w:p>
          <w:p w:rsidR="005E0805" w:rsidRDefault="005E0805" w:rsidP="005E0805">
            <w:pPr>
              <w:pStyle w:val="af1"/>
              <w:numPr>
                <w:ilvl w:val="0"/>
                <w:numId w:val="15"/>
              </w:numPr>
              <w:rPr>
                <w:rFonts w:ascii="Times New Roman" w:hAnsi="Times New Roman"/>
              </w:rPr>
            </w:pPr>
            <w:r>
              <w:rPr>
                <w:rFonts w:ascii="Times New Roman" w:hAnsi="Times New Roman"/>
              </w:rPr>
              <w:t>прослушивание и запись материала занятий;</w:t>
            </w:r>
          </w:p>
          <w:p w:rsidR="005E0805" w:rsidRDefault="005E0805" w:rsidP="005E0805">
            <w:pPr>
              <w:pStyle w:val="af1"/>
              <w:numPr>
                <w:ilvl w:val="0"/>
                <w:numId w:val="15"/>
              </w:numPr>
              <w:rPr>
                <w:rFonts w:ascii="Times New Roman" w:hAnsi="Times New Roman"/>
              </w:rPr>
            </w:pPr>
            <w:r>
              <w:rPr>
                <w:rFonts w:ascii="Times New Roman" w:hAnsi="Times New Roman"/>
              </w:rPr>
              <w:t>самостоятельное чтение материала и его изучение;</w:t>
            </w:r>
          </w:p>
          <w:p w:rsidR="005E0805" w:rsidRDefault="005E0805" w:rsidP="005E0805">
            <w:pPr>
              <w:pStyle w:val="af1"/>
              <w:numPr>
                <w:ilvl w:val="0"/>
                <w:numId w:val="15"/>
              </w:numPr>
              <w:rPr>
                <w:rFonts w:ascii="Times New Roman" w:hAnsi="Times New Roman"/>
              </w:rPr>
            </w:pPr>
            <w:r>
              <w:rPr>
                <w:rFonts w:ascii="Times New Roman" w:hAnsi="Times New Roman"/>
              </w:rPr>
              <w:t>работа с лексикой.</w:t>
            </w:r>
          </w:p>
        </w:tc>
      </w:tr>
      <w:tr w:rsidR="005E0805" w:rsidTr="005E0805">
        <w:tc>
          <w:tcPr>
            <w:tcW w:w="4819" w:type="dxa"/>
            <w:tcBorders>
              <w:left w:val="single" w:sz="2" w:space="0" w:color="000000"/>
              <w:bottom w:val="single" w:sz="2" w:space="0" w:color="000000"/>
            </w:tcBorders>
            <w:shd w:val="clear" w:color="auto" w:fill="auto"/>
            <w:tcMar>
              <w:left w:w="54" w:type="dxa"/>
            </w:tcMar>
          </w:tcPr>
          <w:p w:rsidR="005E0805" w:rsidRDefault="005E0805" w:rsidP="005E0805">
            <w:pPr>
              <w:pStyle w:val="af1"/>
              <w:numPr>
                <w:ilvl w:val="0"/>
                <w:numId w:val="14"/>
              </w:numPr>
              <w:rPr>
                <w:rFonts w:ascii="Times New Roman" w:hAnsi="Times New Roman"/>
              </w:rPr>
            </w:pPr>
            <w:r>
              <w:rPr>
                <w:rFonts w:ascii="Times New Roman" w:hAnsi="Times New Roman"/>
              </w:rPr>
              <w:t>Тренинг.</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5E0805" w:rsidRDefault="005E0805" w:rsidP="005E0805">
            <w:pPr>
              <w:pStyle w:val="af1"/>
              <w:numPr>
                <w:ilvl w:val="0"/>
                <w:numId w:val="16"/>
              </w:numPr>
              <w:rPr>
                <w:rFonts w:ascii="Times New Roman" w:hAnsi="Times New Roman"/>
              </w:rPr>
            </w:pPr>
            <w:r>
              <w:rPr>
                <w:rFonts w:ascii="Times New Roman" w:hAnsi="Times New Roman"/>
              </w:rPr>
              <w:t>ответы на вопросы;</w:t>
            </w:r>
          </w:p>
          <w:p w:rsidR="005E0805" w:rsidRDefault="005E0805" w:rsidP="005E0805">
            <w:pPr>
              <w:pStyle w:val="af1"/>
              <w:numPr>
                <w:ilvl w:val="0"/>
                <w:numId w:val="16"/>
              </w:numPr>
              <w:rPr>
                <w:rFonts w:ascii="Times New Roman" w:hAnsi="Times New Roman"/>
              </w:rPr>
            </w:pPr>
            <w:r>
              <w:rPr>
                <w:rFonts w:ascii="Times New Roman" w:hAnsi="Times New Roman"/>
              </w:rPr>
              <w:t>поиск ответов на вопросы в тексте;</w:t>
            </w:r>
          </w:p>
          <w:p w:rsidR="005E0805" w:rsidRDefault="005E0805" w:rsidP="005E0805">
            <w:pPr>
              <w:pStyle w:val="af1"/>
              <w:numPr>
                <w:ilvl w:val="0"/>
                <w:numId w:val="16"/>
              </w:numPr>
              <w:rPr>
                <w:rFonts w:ascii="Times New Roman" w:hAnsi="Times New Roman"/>
              </w:rPr>
            </w:pPr>
            <w:r>
              <w:rPr>
                <w:rFonts w:ascii="Times New Roman" w:hAnsi="Times New Roman"/>
              </w:rPr>
              <w:t>чтение и перевод текстов;</w:t>
            </w:r>
          </w:p>
          <w:p w:rsidR="005E0805" w:rsidRDefault="005E0805" w:rsidP="005E0805">
            <w:pPr>
              <w:pStyle w:val="af1"/>
              <w:numPr>
                <w:ilvl w:val="0"/>
                <w:numId w:val="16"/>
              </w:numPr>
              <w:rPr>
                <w:rFonts w:ascii="Times New Roman" w:hAnsi="Times New Roman"/>
              </w:rPr>
            </w:pPr>
            <w:r>
              <w:rPr>
                <w:rFonts w:ascii="Times New Roman" w:hAnsi="Times New Roman"/>
              </w:rPr>
              <w:t>выполнение упражнений на закрепление грамматики.</w:t>
            </w:r>
          </w:p>
        </w:tc>
      </w:tr>
      <w:tr w:rsidR="005E0805" w:rsidTr="005E0805">
        <w:tc>
          <w:tcPr>
            <w:tcW w:w="4819" w:type="dxa"/>
            <w:tcBorders>
              <w:left w:val="single" w:sz="2" w:space="0" w:color="000000"/>
              <w:bottom w:val="single" w:sz="2" w:space="0" w:color="000000"/>
            </w:tcBorders>
            <w:shd w:val="clear" w:color="auto" w:fill="auto"/>
            <w:tcMar>
              <w:left w:w="54" w:type="dxa"/>
            </w:tcMar>
          </w:tcPr>
          <w:p w:rsidR="005E0805" w:rsidRDefault="005E0805" w:rsidP="005E0805">
            <w:pPr>
              <w:pStyle w:val="af1"/>
              <w:numPr>
                <w:ilvl w:val="0"/>
                <w:numId w:val="14"/>
              </w:numPr>
              <w:rPr>
                <w:rFonts w:ascii="Times New Roman" w:hAnsi="Times New Roman"/>
              </w:rPr>
            </w:pPr>
            <w:r>
              <w:rPr>
                <w:rFonts w:ascii="Times New Roman" w:hAnsi="Times New Roman"/>
              </w:rPr>
              <w:t>Практическое применение.</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5E0805" w:rsidRDefault="005E0805" w:rsidP="005E0805">
            <w:pPr>
              <w:pStyle w:val="af1"/>
              <w:numPr>
                <w:ilvl w:val="0"/>
                <w:numId w:val="17"/>
              </w:numPr>
              <w:rPr>
                <w:rFonts w:ascii="Times New Roman" w:hAnsi="Times New Roman"/>
              </w:rPr>
            </w:pPr>
            <w:r>
              <w:rPr>
                <w:rFonts w:ascii="Times New Roman" w:hAnsi="Times New Roman"/>
              </w:rPr>
              <w:t>обсуждение темы/проблемы в парах, группе;</w:t>
            </w:r>
          </w:p>
          <w:p w:rsidR="005E0805" w:rsidRDefault="005E0805" w:rsidP="005E0805">
            <w:pPr>
              <w:pStyle w:val="af1"/>
              <w:numPr>
                <w:ilvl w:val="0"/>
                <w:numId w:val="17"/>
              </w:numPr>
              <w:rPr>
                <w:rFonts w:ascii="Times New Roman" w:hAnsi="Times New Roman"/>
              </w:rPr>
            </w:pPr>
            <w:r>
              <w:rPr>
                <w:rFonts w:ascii="Times New Roman" w:hAnsi="Times New Roman"/>
              </w:rPr>
              <w:t>выполнение тестов (устно, письменно)</w:t>
            </w:r>
          </w:p>
          <w:p w:rsidR="005E0805" w:rsidRDefault="005E0805" w:rsidP="005E0805">
            <w:pPr>
              <w:pStyle w:val="af1"/>
              <w:numPr>
                <w:ilvl w:val="0"/>
                <w:numId w:val="17"/>
              </w:numPr>
              <w:rPr>
                <w:rFonts w:ascii="Times New Roman" w:hAnsi="Times New Roman"/>
              </w:rPr>
            </w:pPr>
            <w:r>
              <w:rPr>
                <w:rFonts w:ascii="Times New Roman" w:hAnsi="Times New Roman"/>
              </w:rPr>
              <w:t>рассуждение по теме (индивидуально)</w:t>
            </w:r>
          </w:p>
        </w:tc>
      </w:tr>
    </w:tbl>
    <w:p w:rsidR="005E0805" w:rsidRDefault="005E0805" w:rsidP="005E0805">
      <w:pPr>
        <w:rPr>
          <w:rFonts w:ascii="Times New Roman" w:hAnsi="Times New Roman"/>
        </w:rPr>
      </w:pPr>
    </w:p>
    <w:p w:rsidR="005E0805" w:rsidRDefault="005E0805" w:rsidP="0061150B">
      <w:pPr>
        <w:pStyle w:val="a8"/>
      </w:pPr>
      <w:r>
        <w:t>Словесные методы обучения: беседа, рассказ, объяснение.</w:t>
      </w:r>
    </w:p>
    <w:p w:rsidR="005E0805" w:rsidRDefault="005E0805" w:rsidP="0061150B">
      <w:pPr>
        <w:pStyle w:val="a8"/>
      </w:pPr>
      <w:r>
        <w:t>Наглядные методы обучения: иллюстрирование, наблюдение.</w:t>
      </w:r>
    </w:p>
    <w:p w:rsidR="005E0805" w:rsidRDefault="005E0805" w:rsidP="0061150B">
      <w:pPr>
        <w:pStyle w:val="a8"/>
      </w:pPr>
      <w:r>
        <w:t>Практические методы обучения: упражнения, тестирование.</w:t>
      </w:r>
    </w:p>
    <w:p w:rsidR="005E0805" w:rsidRDefault="005E0805" w:rsidP="0061150B">
      <w:pPr>
        <w:pStyle w:val="a8"/>
      </w:pPr>
      <w:r>
        <w:t>В процессе реализации программы используются различные формы контроля приобретенных знаний, умений и навыков обучающихся. Объектом основного контроля можно считать коммуникативную компетенцию учащихся в говорении, слушании, чтении, письме. Контроль проводится при помощи письменных тестов в формате заданий экзамена ОГЭ по английскому языку. Главным результатом является готовность учащихся к сдаче экзамена. К концу данного курса учащиеся обобщают и закрепляют лексико-грамматический материал и отрабатывают определенные умения и навыки по всем разделам экзамена.</w:t>
      </w:r>
    </w:p>
    <w:p w:rsidR="005E0805" w:rsidRDefault="005E0805" w:rsidP="005E0805">
      <w:pPr>
        <w:pStyle w:val="a"/>
      </w:pPr>
      <w:bookmarkStart w:id="11" w:name="_Toc5179263"/>
      <w:r>
        <w:t>Наглядно-дидактический материал</w:t>
      </w:r>
      <w:bookmarkEnd w:id="11"/>
    </w:p>
    <w:p w:rsidR="005E0805" w:rsidRDefault="005E0805" w:rsidP="0061150B">
      <w:pPr>
        <w:pStyle w:val="a8"/>
      </w:pPr>
      <w:r>
        <w:t>Таблицы по грамматике</w:t>
      </w:r>
    </w:p>
    <w:p w:rsidR="005E0805" w:rsidRDefault="005E0805" w:rsidP="0061150B">
      <w:pPr>
        <w:pStyle w:val="a8"/>
      </w:pPr>
      <w:r>
        <w:t>Аудиоприложение к материалам тренировочных тестов</w:t>
      </w:r>
    </w:p>
    <w:p w:rsidR="005E0805" w:rsidRDefault="005E0805" w:rsidP="0061150B">
      <w:pPr>
        <w:pStyle w:val="a8"/>
      </w:pPr>
      <w:r>
        <w:t>Мультимедийный компьютер</w:t>
      </w:r>
    </w:p>
    <w:p w:rsidR="005E0805" w:rsidRDefault="005E0805" w:rsidP="005E0805">
      <w:pPr>
        <w:pStyle w:val="a4"/>
      </w:pPr>
      <w:r>
        <w:br w:type="page"/>
      </w:r>
    </w:p>
    <w:p w:rsidR="005E0805" w:rsidRDefault="005E0805" w:rsidP="005E0805">
      <w:pPr>
        <w:pStyle w:val="a"/>
      </w:pPr>
      <w:bookmarkStart w:id="12" w:name="__RefHeading___Toc11806_1242804260"/>
      <w:bookmarkStart w:id="13" w:name="_Toc5179264"/>
      <w:bookmarkEnd w:id="12"/>
      <w:r>
        <w:lastRenderedPageBreak/>
        <w:t>Список литературы, используемой для разработки программы и организации образовательного процесса</w:t>
      </w:r>
      <w:bookmarkEnd w:id="13"/>
    </w:p>
    <w:p w:rsidR="005E0805" w:rsidRDefault="005E0805" w:rsidP="0061150B">
      <w:pPr>
        <w:pStyle w:val="1"/>
        <w:numPr>
          <w:ilvl w:val="0"/>
          <w:numId w:val="21"/>
        </w:numPr>
      </w:pPr>
      <w:r>
        <w:t>Федеральный закон «Об образовании в Российской Федерации» № 273-ФЗ от 29.12.2012 г. с изменениями от 2018 г.</w:t>
      </w:r>
    </w:p>
    <w:p w:rsidR="005E0805" w:rsidRDefault="005E0805" w:rsidP="0061150B">
      <w:pPr>
        <w:pStyle w:val="1"/>
      </w:pPr>
      <w:r>
        <w:t>Требования к содержанию и оформлению образовательных программ дополнительного образования детей: Письмо Министерства образования Российской Федерации от 18.06.03 г. № 28-02-484/16</w:t>
      </w:r>
    </w:p>
    <w:p w:rsidR="005E0805" w:rsidRDefault="005E0805" w:rsidP="0061150B">
      <w:pPr>
        <w:pStyle w:val="1"/>
      </w:pPr>
      <w:r>
        <w:t>Кодификатор элементов содержания и требований к уровню подготовки обучающихся для проведения основного государственного экзамена по английскому языку 2018г.</w:t>
      </w:r>
    </w:p>
    <w:p w:rsidR="005E0805" w:rsidRDefault="005E0805" w:rsidP="0061150B">
      <w:pPr>
        <w:pStyle w:val="1"/>
      </w:pPr>
      <w:r>
        <w:t>http://edu.ru</w:t>
      </w:r>
    </w:p>
    <w:p w:rsidR="005E0805" w:rsidRDefault="005E0805" w:rsidP="0061150B">
      <w:pPr>
        <w:pStyle w:val="1"/>
      </w:pPr>
      <w:r>
        <w:t>http://fipi.ru</w:t>
      </w:r>
    </w:p>
    <w:p w:rsidR="005E0805" w:rsidRDefault="005E0805" w:rsidP="005E0805">
      <w:pPr>
        <w:pStyle w:val="a"/>
      </w:pPr>
      <w:bookmarkStart w:id="14" w:name="__RefHeading___Toc11602_1242804260"/>
      <w:bookmarkStart w:id="15" w:name="_Toc5179265"/>
      <w:bookmarkEnd w:id="14"/>
      <w:r>
        <w:t>Перечень учебной литературы, рекомендуемой для учащихся и родителей</w:t>
      </w:r>
      <w:bookmarkEnd w:id="15"/>
    </w:p>
    <w:p w:rsidR="005E0805" w:rsidRDefault="005E0805" w:rsidP="0061150B">
      <w:pPr>
        <w:pStyle w:val="1"/>
        <w:numPr>
          <w:ilvl w:val="0"/>
          <w:numId w:val="22"/>
        </w:numPr>
      </w:pPr>
      <w:r>
        <w:t>http://edu.ru</w:t>
      </w:r>
    </w:p>
    <w:p w:rsidR="005E0805" w:rsidRDefault="005E0805" w:rsidP="0061150B">
      <w:pPr>
        <w:pStyle w:val="1"/>
      </w:pPr>
      <w:r>
        <w:t>http://smashtrash.ru</w:t>
      </w:r>
    </w:p>
    <w:p w:rsidR="005E0805" w:rsidRDefault="005E0805" w:rsidP="0061150B">
      <w:pPr>
        <w:pStyle w:val="1"/>
      </w:pPr>
      <w:r>
        <w:t>http://4ege.ru/angliyskiy</w:t>
      </w:r>
    </w:p>
    <w:p w:rsidR="005E0805" w:rsidRDefault="005E0805" w:rsidP="0061150B">
      <w:pPr>
        <w:pStyle w:val="1"/>
      </w:pPr>
      <w:r>
        <w:t>http://lengish.com</w:t>
      </w:r>
    </w:p>
    <w:p w:rsidR="005E0805" w:rsidRDefault="005E0805" w:rsidP="0061150B">
      <w:pPr>
        <w:pStyle w:val="1"/>
      </w:pPr>
      <w:r>
        <w:t>http://englishlearning.webgarden.es/menu/1st-and-2nd-eso-year/listening-practise</w:t>
      </w:r>
    </w:p>
    <w:p w:rsidR="005E0805" w:rsidRDefault="005E0805" w:rsidP="0061150B">
      <w:pPr>
        <w:pStyle w:val="1"/>
      </w:pPr>
      <w:r>
        <w:t>http://egeigia.ru</w:t>
      </w:r>
    </w:p>
    <w:p w:rsidR="005E0805" w:rsidRDefault="005E0805" w:rsidP="0061150B">
      <w:pPr>
        <w:pStyle w:val="1"/>
      </w:pPr>
      <w:r>
        <w:t>http://lizasenglish.ru/ekzameny-na-anglijskom</w:t>
      </w:r>
    </w:p>
    <w:p w:rsidR="005E0805" w:rsidRDefault="005E0805" w:rsidP="0061150B">
      <w:pPr>
        <w:pStyle w:val="1"/>
      </w:pPr>
      <w:r>
        <w:t>http://www.lesson1.ru/grammar</w:t>
      </w:r>
    </w:p>
    <w:p w:rsidR="005E0805" w:rsidRDefault="005E0805" w:rsidP="0061150B">
      <w:pPr>
        <w:pStyle w:val="1"/>
      </w:pPr>
      <w:r>
        <w:t>Бодоньи М.А., Долгопольская И.Б., Тихонова Т.Е.: ОГЭ-2018. Английский язык. 9 класс. 20 тренировочных вариантов по демоверсии 2018 года. – Легион, 2017</w:t>
      </w:r>
    </w:p>
    <w:p w:rsidR="005E0805" w:rsidRDefault="005E0805" w:rsidP="0061150B">
      <w:pPr>
        <w:pStyle w:val="1"/>
      </w:pPr>
      <w:r>
        <w:t>Музланова Е.С. OГЭ-2017. Английский язык. 20 тренировочные вариантов заданий – М.: АСТ, 2017</w:t>
      </w:r>
    </w:p>
    <w:p w:rsidR="005E0805" w:rsidRDefault="005E0805" w:rsidP="0061150B">
      <w:pPr>
        <w:pStyle w:val="1"/>
      </w:pPr>
      <w:r>
        <w:t>Веселова Ю.С. Тематический тренажер по английскому языку. Словообразование. Готовимся к ЕГЭ. – М.: Интеллект-Центр, 2011</w:t>
      </w:r>
    </w:p>
    <w:p w:rsidR="005E0805" w:rsidRDefault="005E0805" w:rsidP="0061150B">
      <w:pPr>
        <w:pStyle w:val="1"/>
      </w:pPr>
      <w:r>
        <w:t>Веселова Ю.С. Тематический тренажер по английскому языку. Грамматика. Готовимся к ЕГЭ. – М.: Интеллект-Центр, 2012</w:t>
      </w:r>
    </w:p>
    <w:p w:rsidR="005E0805" w:rsidRDefault="005E0805" w:rsidP="0061150B">
      <w:pPr>
        <w:pStyle w:val="1"/>
      </w:pPr>
      <w:r>
        <w:t>Веселова Ю.С. Тематический тренажер по английскому языку. Лексика. Готовимся к ЕГЭ. – М.: Интеллект-Центр, 2011</w:t>
      </w:r>
    </w:p>
    <w:p w:rsidR="005E0805" w:rsidRDefault="005E0805" w:rsidP="0061150B">
      <w:pPr>
        <w:pStyle w:val="1"/>
      </w:pPr>
      <w:r>
        <w:t>Веселова Ю.С. Тематический тренажер по английскому языку. Письмо. Готовимся к ЕГЭ. – М.: Интеллект-Центр, 2011</w:t>
      </w:r>
    </w:p>
    <w:p w:rsidR="005E0805" w:rsidRDefault="005E0805" w:rsidP="0061150B">
      <w:pPr>
        <w:pStyle w:val="1"/>
      </w:pPr>
      <w:r>
        <w:t>Веселова Ю.С. Тематический тренажер по английскому языку. Чтение. Готовимся к ЕГЭ. – М.: Интеллект-Центр, 2012</w:t>
      </w:r>
    </w:p>
    <w:p w:rsidR="006114AB" w:rsidRPr="0061150B" w:rsidRDefault="005E0805" w:rsidP="0061150B">
      <w:pPr>
        <w:pStyle w:val="1"/>
      </w:pPr>
      <w:r w:rsidRPr="00C831D4">
        <w:rPr>
          <w:lang w:val="en-US"/>
        </w:rPr>
        <w:t xml:space="preserve">Focus on RNE (Russian National Exam). Virginia Evans - Jenny Dooley. Larissa Abrosimova - Irina Dolgopolskaya. </w:t>
      </w:r>
      <w:r>
        <w:t>Курс на ЕГЭ. / [Л.С. Абросимова, И.Б. Добровольская, Д. Дули, В. Эванс]. – М.: Express Publishing: Просвещение, – 2017</w:t>
      </w:r>
    </w:p>
    <w:sectPr w:rsidR="006114AB" w:rsidRPr="0061150B" w:rsidSect="003A354E">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99E" w:rsidRDefault="0097599E" w:rsidP="006114AB">
      <w:r>
        <w:separator/>
      </w:r>
    </w:p>
  </w:endnote>
  <w:endnote w:type="continuationSeparator" w:id="0">
    <w:p w:rsidR="0097599E" w:rsidRDefault="0097599E" w:rsidP="0061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auto"/>
    <w:pitch w:val="default"/>
  </w:font>
  <w:font w:name="Liberation Serif">
    <w:altName w:val="Times New Roman"/>
    <w:charset w:val="01"/>
    <w:family w:val="roman"/>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ejaVu Sans">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876"/>
      <w:docPartObj>
        <w:docPartGallery w:val="Page Numbers (Bottom of Page)"/>
        <w:docPartUnique/>
      </w:docPartObj>
    </w:sdtPr>
    <w:sdtEndPr/>
    <w:sdtContent>
      <w:p w:rsidR="005E0805" w:rsidRDefault="005E0805">
        <w:pPr>
          <w:pStyle w:val="ad"/>
          <w:jc w:val="right"/>
        </w:pPr>
        <w:r w:rsidRPr="003A354E">
          <w:rPr>
            <w:rFonts w:ascii="Times New Roman" w:hAnsi="Times New Roman" w:cs="Times New Roman"/>
          </w:rPr>
          <w:fldChar w:fldCharType="begin"/>
        </w:r>
        <w:r w:rsidRPr="003A354E">
          <w:rPr>
            <w:rFonts w:ascii="Times New Roman" w:hAnsi="Times New Roman" w:cs="Times New Roman"/>
          </w:rPr>
          <w:instrText xml:space="preserve"> PAGE   \* MERGEFORMAT </w:instrText>
        </w:r>
        <w:r w:rsidRPr="003A354E">
          <w:rPr>
            <w:rFonts w:ascii="Times New Roman" w:hAnsi="Times New Roman" w:cs="Times New Roman"/>
          </w:rPr>
          <w:fldChar w:fldCharType="separate"/>
        </w:r>
        <w:r w:rsidR="00874804">
          <w:rPr>
            <w:rFonts w:ascii="Times New Roman" w:hAnsi="Times New Roman" w:cs="Times New Roman"/>
            <w:noProof/>
          </w:rPr>
          <w:t>2</w:t>
        </w:r>
        <w:r w:rsidRPr="003A354E">
          <w:rPr>
            <w:rFonts w:ascii="Times New Roman" w:hAnsi="Times New Roman" w:cs="Times New Roman"/>
          </w:rPr>
          <w:fldChar w:fldCharType="end"/>
        </w:r>
      </w:p>
    </w:sdtContent>
  </w:sdt>
  <w:p w:rsidR="005E0805" w:rsidRDefault="005E080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99E" w:rsidRDefault="0097599E" w:rsidP="006114AB">
      <w:r>
        <w:separator/>
      </w:r>
    </w:p>
  </w:footnote>
  <w:footnote w:type="continuationSeparator" w:id="0">
    <w:p w:rsidR="0097599E" w:rsidRDefault="0097599E" w:rsidP="006114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C70"/>
    <w:multiLevelType w:val="multilevel"/>
    <w:tmpl w:val="984C4A0A"/>
    <w:lvl w:ilvl="0">
      <w:start w:val="1"/>
      <w:numFmt w:val="bullet"/>
      <w:lvlText w:val=""/>
      <w:lvlJc w:val="left"/>
      <w:pPr>
        <w:tabs>
          <w:tab w:val="num" w:pos="567"/>
        </w:tabs>
        <w:ind w:left="0" w:firstLine="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C7763C9"/>
    <w:multiLevelType w:val="multilevel"/>
    <w:tmpl w:val="6AF81E72"/>
    <w:lvl w:ilvl="0">
      <w:start w:val="1"/>
      <w:numFmt w:val="decimal"/>
      <w:pStyle w:val="a"/>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173A4F16"/>
    <w:multiLevelType w:val="hybridMultilevel"/>
    <w:tmpl w:val="7DB4F446"/>
    <w:lvl w:ilvl="0" w:tplc="3FA06BC2">
      <w:start w:val="1"/>
      <w:numFmt w:val="decimal"/>
      <w:pStyle w:val="1"/>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809450D"/>
    <w:multiLevelType w:val="multilevel"/>
    <w:tmpl w:val="7590BAC0"/>
    <w:lvl w:ilvl="0">
      <w:start w:val="1"/>
      <w:numFmt w:val="bullet"/>
      <w:suff w:val="space"/>
      <w:lvlText w:val="-"/>
      <w:lvlJc w:val="left"/>
      <w:pPr>
        <w:ind w:left="0" w:firstLine="0"/>
      </w:pPr>
      <w:rPr>
        <w:rFonts w:ascii="Liberation Serif" w:hAnsi="Liberation Serif"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2D154A6"/>
    <w:multiLevelType w:val="multilevel"/>
    <w:tmpl w:val="4718D36C"/>
    <w:lvl w:ilvl="0">
      <w:start w:val="1"/>
      <w:numFmt w:val="decimal"/>
      <w:lvlText w:val="%1."/>
      <w:lvlJc w:val="left"/>
      <w:pPr>
        <w:tabs>
          <w:tab w:val="num" w:pos="567"/>
        </w:tabs>
        <w:ind w:left="0" w:firstLine="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5" w15:restartNumberingAfterBreak="0">
    <w:nsid w:val="24F87C38"/>
    <w:multiLevelType w:val="multilevel"/>
    <w:tmpl w:val="810E5358"/>
    <w:lvl w:ilvl="0">
      <w:start w:val="1"/>
      <w:numFmt w:val="none"/>
      <w:pStyle w:val="10"/>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5DE7916"/>
    <w:multiLevelType w:val="multilevel"/>
    <w:tmpl w:val="0F744178"/>
    <w:lvl w:ilvl="0">
      <w:start w:val="1"/>
      <w:numFmt w:val="decimal"/>
      <w:lvlText w:val="%1."/>
      <w:lvlJc w:val="left"/>
      <w:pPr>
        <w:tabs>
          <w:tab w:val="num" w:pos="567"/>
        </w:tabs>
        <w:ind w:left="0" w:firstLine="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7" w15:restartNumberingAfterBreak="0">
    <w:nsid w:val="26387E4D"/>
    <w:multiLevelType w:val="multilevel"/>
    <w:tmpl w:val="5FAA70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323B4CA3"/>
    <w:multiLevelType w:val="multilevel"/>
    <w:tmpl w:val="BA2836D4"/>
    <w:lvl w:ilvl="0">
      <w:start w:val="1"/>
      <w:numFmt w:val="decimal"/>
      <w:suff w:val="nothing"/>
      <w:lvlText w:val="%1"/>
      <w:lvlJc w:val="center"/>
      <w:pPr>
        <w:ind w:left="0" w:firstLine="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9" w15:restartNumberingAfterBreak="0">
    <w:nsid w:val="39C62365"/>
    <w:multiLevelType w:val="multilevel"/>
    <w:tmpl w:val="29F401A6"/>
    <w:lvl w:ilvl="0">
      <w:start w:val="1"/>
      <w:numFmt w:val="decimal"/>
      <w:lvlText w:val="%1."/>
      <w:lvlJc w:val="left"/>
      <w:pPr>
        <w:tabs>
          <w:tab w:val="num" w:pos="567"/>
        </w:tabs>
        <w:ind w:left="0" w:firstLine="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0" w15:restartNumberingAfterBreak="0">
    <w:nsid w:val="3B641BE2"/>
    <w:multiLevelType w:val="hybridMultilevel"/>
    <w:tmpl w:val="D23857BE"/>
    <w:lvl w:ilvl="0" w:tplc="D5FEF7FA">
      <w:start w:val="1"/>
      <w:numFmt w:val="bullet"/>
      <w:pStyle w:val="a0"/>
      <w:lvlText w:val=""/>
      <w:lvlJc w:val="left"/>
      <w:pPr>
        <w:tabs>
          <w:tab w:val="num" w:pos="851"/>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C73435D"/>
    <w:multiLevelType w:val="multilevel"/>
    <w:tmpl w:val="F0E63FE2"/>
    <w:lvl w:ilvl="0">
      <w:start w:val="1"/>
      <w:numFmt w:val="decimal"/>
      <w:suff w:val="space"/>
      <w:lvlText w:val="%1."/>
      <w:lvlJc w:val="left"/>
      <w:pPr>
        <w:ind w:left="0" w:firstLine="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2" w15:restartNumberingAfterBreak="0">
    <w:nsid w:val="402050E9"/>
    <w:multiLevelType w:val="hybridMultilevel"/>
    <w:tmpl w:val="477E3FD0"/>
    <w:lvl w:ilvl="0" w:tplc="E696C9AC">
      <w:start w:val="1"/>
      <w:numFmt w:val="bullet"/>
      <w:pStyle w:val="a1"/>
      <w:lvlText w:val=""/>
      <w:lvlJc w:val="left"/>
      <w:pPr>
        <w:tabs>
          <w:tab w:val="num" w:pos="851"/>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4B31044"/>
    <w:multiLevelType w:val="multilevel"/>
    <w:tmpl w:val="7E225076"/>
    <w:lvl w:ilvl="0">
      <w:start w:val="1"/>
      <w:numFmt w:val="bullet"/>
      <w:lvlText w:val=""/>
      <w:lvlJc w:val="left"/>
      <w:pPr>
        <w:tabs>
          <w:tab w:val="num" w:pos="567"/>
        </w:tabs>
        <w:ind w:left="0" w:firstLine="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15:restartNumberingAfterBreak="0">
    <w:nsid w:val="566A75FC"/>
    <w:multiLevelType w:val="multilevel"/>
    <w:tmpl w:val="110E93EC"/>
    <w:lvl w:ilvl="0">
      <w:start w:val="1"/>
      <w:numFmt w:val="bullet"/>
      <w:suff w:val="space"/>
      <w:lvlText w:val="-"/>
      <w:lvlJc w:val="left"/>
      <w:pPr>
        <w:ind w:left="0" w:firstLine="0"/>
      </w:pPr>
      <w:rPr>
        <w:rFonts w:ascii="Liberation Serif" w:hAnsi="Liberation Serif"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D9206B3"/>
    <w:multiLevelType w:val="multilevel"/>
    <w:tmpl w:val="4BDA4E82"/>
    <w:lvl w:ilvl="0">
      <w:start w:val="1"/>
      <w:numFmt w:val="bullet"/>
      <w:lvlText w:val=""/>
      <w:lvlJc w:val="left"/>
      <w:pPr>
        <w:tabs>
          <w:tab w:val="num" w:pos="567"/>
        </w:tabs>
        <w:ind w:left="0" w:firstLine="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0BA0685"/>
    <w:multiLevelType w:val="multilevel"/>
    <w:tmpl w:val="A4442E74"/>
    <w:lvl w:ilvl="0">
      <w:start w:val="1"/>
      <w:numFmt w:val="bullet"/>
      <w:lvlText w:val=""/>
      <w:lvlJc w:val="left"/>
      <w:pPr>
        <w:tabs>
          <w:tab w:val="num" w:pos="567"/>
        </w:tabs>
        <w:ind w:left="0" w:firstLine="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31D13FC"/>
    <w:multiLevelType w:val="multilevel"/>
    <w:tmpl w:val="D63E9130"/>
    <w:lvl w:ilvl="0">
      <w:start w:val="1"/>
      <w:numFmt w:val="bullet"/>
      <w:lvlText w:val=""/>
      <w:lvlJc w:val="left"/>
      <w:pPr>
        <w:tabs>
          <w:tab w:val="num" w:pos="567"/>
        </w:tabs>
        <w:ind w:left="0" w:firstLine="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74593DD7"/>
    <w:multiLevelType w:val="hybridMultilevel"/>
    <w:tmpl w:val="23283FEA"/>
    <w:lvl w:ilvl="0" w:tplc="4A18D22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CA19D3"/>
    <w:multiLevelType w:val="multilevel"/>
    <w:tmpl w:val="C85CF850"/>
    <w:lvl w:ilvl="0">
      <w:start w:val="1"/>
      <w:numFmt w:val="bullet"/>
      <w:suff w:val="space"/>
      <w:lvlText w:val="-"/>
      <w:lvlJc w:val="left"/>
      <w:pPr>
        <w:ind w:left="0" w:firstLine="0"/>
      </w:pPr>
      <w:rPr>
        <w:rFonts w:ascii="Liberation Serif" w:hAnsi="Liberation Serif"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12"/>
  </w:num>
  <w:num w:numId="4">
    <w:abstractNumId w:val="10"/>
  </w:num>
  <w:num w:numId="5">
    <w:abstractNumId w:val="5"/>
  </w:num>
  <w:num w:numId="6">
    <w:abstractNumId w:val="13"/>
  </w:num>
  <w:num w:numId="7">
    <w:abstractNumId w:val="7"/>
  </w:num>
  <w:num w:numId="8">
    <w:abstractNumId w:val="15"/>
  </w:num>
  <w:num w:numId="9">
    <w:abstractNumId w:val="8"/>
  </w:num>
  <w:num w:numId="10">
    <w:abstractNumId w:val="17"/>
  </w:num>
  <w:num w:numId="11">
    <w:abstractNumId w:val="6"/>
  </w:num>
  <w:num w:numId="12">
    <w:abstractNumId w:val="0"/>
  </w:num>
  <w:num w:numId="13">
    <w:abstractNumId w:val="16"/>
  </w:num>
  <w:num w:numId="14">
    <w:abstractNumId w:val="11"/>
  </w:num>
  <w:num w:numId="15">
    <w:abstractNumId w:val="3"/>
  </w:num>
  <w:num w:numId="16">
    <w:abstractNumId w:val="19"/>
  </w:num>
  <w:num w:numId="17">
    <w:abstractNumId w:val="14"/>
  </w:num>
  <w:num w:numId="18">
    <w:abstractNumId w:val="4"/>
  </w:num>
  <w:num w:numId="19">
    <w:abstractNumId w:val="9"/>
  </w:num>
  <w:num w:numId="20">
    <w:abstractNumId w:val="18"/>
  </w:num>
  <w:num w:numId="21">
    <w:abstractNumId w:val="2"/>
    <w:lvlOverride w:ilvl="0">
      <w:startOverride w:val="1"/>
    </w:lvlOverride>
  </w:num>
  <w:num w:numId="2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150B"/>
    <w:rsid w:val="002778D6"/>
    <w:rsid w:val="003A354E"/>
    <w:rsid w:val="005E0805"/>
    <w:rsid w:val="006114AB"/>
    <w:rsid w:val="0061150B"/>
    <w:rsid w:val="00726073"/>
    <w:rsid w:val="00874804"/>
    <w:rsid w:val="00882741"/>
    <w:rsid w:val="0097599E"/>
    <w:rsid w:val="00F21A69"/>
    <w:rsid w:val="00F82E2D"/>
    <w:rsid w:val="00FF4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D6192"/>
  <w15:docId w15:val="{EFE06DCF-C8D5-437C-B4B4-AC1BFF39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E0805"/>
    <w:pPr>
      <w:spacing w:after="0" w:line="240" w:lineRule="auto"/>
    </w:pPr>
    <w:rPr>
      <w:rFonts w:ascii="Liberation Serif" w:eastAsia="DejaVu Sans" w:hAnsi="Liberation Serif" w:cs="Noto Sans Devanagari"/>
      <w:sz w:val="24"/>
      <w:szCs w:val="24"/>
      <w:lang w:eastAsia="zh-CN" w:bidi="hi-IN"/>
    </w:rPr>
  </w:style>
  <w:style w:type="paragraph" w:styleId="10">
    <w:name w:val="heading 1"/>
    <w:basedOn w:val="a3"/>
    <w:next w:val="a4"/>
    <w:link w:val="11"/>
    <w:qFormat/>
    <w:rsid w:val="005E0805"/>
    <w:pPr>
      <w:keepNext/>
      <w:numPr>
        <w:numId w:val="5"/>
      </w:numPr>
      <w:pBdr>
        <w:bottom w:val="none" w:sz="0" w:space="0" w:color="auto"/>
      </w:pBdr>
      <w:spacing w:before="283" w:after="567"/>
      <w:jc w:val="center"/>
      <w:outlineLvl w:val="0"/>
    </w:pPr>
    <w:rPr>
      <w:rFonts w:ascii="Times New Roman" w:eastAsia="DejaVu Sans" w:hAnsi="Times New Roman" w:cs="Noto Sans Devanagari"/>
      <w:b/>
      <w:bCs/>
      <w:color w:val="auto"/>
      <w:spacing w:val="0"/>
      <w:kern w:val="0"/>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 Обычный"/>
    <w:qFormat/>
    <w:rsid w:val="00726073"/>
    <w:pPr>
      <w:spacing w:after="120" w:line="240" w:lineRule="auto"/>
      <w:ind w:firstLine="567"/>
      <w:jc w:val="both"/>
    </w:pPr>
    <w:rPr>
      <w:rFonts w:ascii="Times New Roman" w:hAnsi="Times New Roman"/>
      <w:sz w:val="24"/>
    </w:rPr>
  </w:style>
  <w:style w:type="paragraph" w:customStyle="1" w:styleId="a9">
    <w:name w:val="() Без интервала"/>
    <w:basedOn w:val="a8"/>
    <w:qFormat/>
    <w:rsid w:val="00726073"/>
    <w:pPr>
      <w:spacing w:after="0"/>
      <w:ind w:firstLine="0"/>
    </w:pPr>
  </w:style>
  <w:style w:type="paragraph" w:customStyle="1" w:styleId="a">
    <w:name w:val="() Заголовок"/>
    <w:basedOn w:val="a8"/>
    <w:next w:val="a8"/>
    <w:qFormat/>
    <w:rsid w:val="00F21A69"/>
    <w:pPr>
      <w:keepNext/>
      <w:keepLines/>
      <w:numPr>
        <w:numId w:val="1"/>
      </w:numPr>
      <w:suppressAutoHyphens/>
      <w:spacing w:before="240" w:after="360"/>
      <w:jc w:val="center"/>
      <w:outlineLvl w:val="0"/>
    </w:pPr>
    <w:rPr>
      <w:b/>
    </w:rPr>
  </w:style>
  <w:style w:type="paragraph" w:customStyle="1" w:styleId="1">
    <w:name w:val="() Список 1."/>
    <w:basedOn w:val="a8"/>
    <w:qFormat/>
    <w:rsid w:val="00F21A69"/>
    <w:pPr>
      <w:numPr>
        <w:numId w:val="2"/>
      </w:numPr>
    </w:pPr>
  </w:style>
  <w:style w:type="paragraph" w:customStyle="1" w:styleId="a1">
    <w:name w:val="() Список –"/>
    <w:basedOn w:val="a8"/>
    <w:qFormat/>
    <w:rsid w:val="006114AB"/>
    <w:pPr>
      <w:numPr>
        <w:numId w:val="3"/>
      </w:numPr>
    </w:pPr>
  </w:style>
  <w:style w:type="paragraph" w:customStyle="1" w:styleId="a0">
    <w:name w:val="() Список •"/>
    <w:basedOn w:val="a8"/>
    <w:qFormat/>
    <w:rsid w:val="006114AB"/>
    <w:pPr>
      <w:numPr>
        <w:numId w:val="4"/>
      </w:numPr>
    </w:pPr>
  </w:style>
  <w:style w:type="paragraph" w:customStyle="1" w:styleId="aa">
    <w:name w:val="() Заголовок таблицы"/>
    <w:basedOn w:val="a9"/>
    <w:qFormat/>
    <w:rsid w:val="006114AB"/>
    <w:pPr>
      <w:suppressAutoHyphens/>
      <w:jc w:val="center"/>
    </w:pPr>
    <w:rPr>
      <w:b/>
    </w:rPr>
  </w:style>
  <w:style w:type="paragraph" w:styleId="ab">
    <w:name w:val="header"/>
    <w:basedOn w:val="a2"/>
    <w:link w:val="ac"/>
    <w:uiPriority w:val="99"/>
    <w:semiHidden/>
    <w:unhideWhenUsed/>
    <w:rsid w:val="006114AB"/>
    <w:pPr>
      <w:tabs>
        <w:tab w:val="center" w:pos="4677"/>
        <w:tab w:val="right" w:pos="9355"/>
      </w:tabs>
    </w:pPr>
  </w:style>
  <w:style w:type="character" w:customStyle="1" w:styleId="ac">
    <w:name w:val="Верхний колонтитул Знак"/>
    <w:basedOn w:val="a5"/>
    <w:link w:val="ab"/>
    <w:uiPriority w:val="99"/>
    <w:semiHidden/>
    <w:rsid w:val="006114AB"/>
  </w:style>
  <w:style w:type="paragraph" w:styleId="ad">
    <w:name w:val="footer"/>
    <w:basedOn w:val="a2"/>
    <w:link w:val="ae"/>
    <w:uiPriority w:val="99"/>
    <w:unhideWhenUsed/>
    <w:rsid w:val="006114AB"/>
    <w:pPr>
      <w:tabs>
        <w:tab w:val="center" w:pos="4677"/>
        <w:tab w:val="right" w:pos="9355"/>
      </w:tabs>
    </w:pPr>
  </w:style>
  <w:style w:type="character" w:customStyle="1" w:styleId="ae">
    <w:name w:val="Нижний колонтитул Знак"/>
    <w:basedOn w:val="a5"/>
    <w:link w:val="ad"/>
    <w:uiPriority w:val="99"/>
    <w:rsid w:val="006114AB"/>
  </w:style>
  <w:style w:type="character" w:customStyle="1" w:styleId="11">
    <w:name w:val="Заголовок 1 Знак"/>
    <w:basedOn w:val="a5"/>
    <w:link w:val="10"/>
    <w:rsid w:val="005E0805"/>
    <w:rPr>
      <w:rFonts w:ascii="Times New Roman" w:eastAsia="DejaVu Sans" w:hAnsi="Times New Roman" w:cs="Noto Sans Devanagari"/>
      <w:b/>
      <w:bCs/>
      <w:sz w:val="24"/>
      <w:szCs w:val="24"/>
      <w:lang w:eastAsia="zh-CN" w:bidi="hi-IN"/>
    </w:rPr>
  </w:style>
  <w:style w:type="character" w:customStyle="1" w:styleId="af">
    <w:name w:val="Ссылка указателя"/>
    <w:qFormat/>
    <w:rsid w:val="005E0805"/>
  </w:style>
  <w:style w:type="paragraph" w:styleId="a4">
    <w:name w:val="Body Text"/>
    <w:basedOn w:val="a2"/>
    <w:link w:val="af0"/>
    <w:rsid w:val="005E0805"/>
    <w:pPr>
      <w:spacing w:after="140" w:line="360" w:lineRule="auto"/>
      <w:ind w:firstLine="567"/>
      <w:jc w:val="both"/>
    </w:pPr>
    <w:rPr>
      <w:rFonts w:ascii="Times New Roman" w:hAnsi="Times New Roman"/>
    </w:rPr>
  </w:style>
  <w:style w:type="character" w:customStyle="1" w:styleId="af0">
    <w:name w:val="Основной текст Знак"/>
    <w:basedOn w:val="a5"/>
    <w:link w:val="a4"/>
    <w:rsid w:val="005E0805"/>
    <w:rPr>
      <w:rFonts w:ascii="Times New Roman" w:eastAsia="DejaVu Sans" w:hAnsi="Times New Roman" w:cs="Noto Sans Devanagari"/>
      <w:sz w:val="24"/>
      <w:szCs w:val="24"/>
      <w:lang w:eastAsia="zh-CN" w:bidi="hi-IN"/>
    </w:rPr>
  </w:style>
  <w:style w:type="paragraph" w:customStyle="1" w:styleId="af1">
    <w:name w:val="Содержимое таблицы"/>
    <w:basedOn w:val="a2"/>
    <w:qFormat/>
    <w:rsid w:val="005E0805"/>
    <w:pPr>
      <w:suppressLineNumbers/>
    </w:pPr>
  </w:style>
  <w:style w:type="paragraph" w:customStyle="1" w:styleId="af2">
    <w:name w:val="Заголовок таблицы"/>
    <w:basedOn w:val="af1"/>
    <w:qFormat/>
    <w:rsid w:val="005E0805"/>
    <w:pPr>
      <w:jc w:val="center"/>
    </w:pPr>
    <w:rPr>
      <w:b/>
      <w:bCs/>
    </w:rPr>
  </w:style>
  <w:style w:type="paragraph" w:styleId="12">
    <w:name w:val="toc 1"/>
    <w:basedOn w:val="af3"/>
    <w:uiPriority w:val="39"/>
    <w:rsid w:val="005E0805"/>
    <w:pPr>
      <w:suppressLineNumbers/>
      <w:tabs>
        <w:tab w:val="right" w:leader="dot" w:pos="9639"/>
      </w:tabs>
    </w:pPr>
    <w:rPr>
      <w:rFonts w:ascii="Liberation Serif" w:eastAsia="DejaVu Sans" w:hAnsi="Liberation Serif" w:cs="Noto Sans Devanagari"/>
      <w:b w:val="0"/>
      <w:bCs w:val="0"/>
      <w:szCs w:val="24"/>
    </w:rPr>
  </w:style>
  <w:style w:type="paragraph" w:styleId="a3">
    <w:name w:val="Title"/>
    <w:basedOn w:val="a2"/>
    <w:next w:val="a2"/>
    <w:link w:val="af4"/>
    <w:uiPriority w:val="10"/>
    <w:rsid w:val="005E0805"/>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af4">
    <w:name w:val="Заголовок Знак"/>
    <w:basedOn w:val="a5"/>
    <w:link w:val="a3"/>
    <w:uiPriority w:val="10"/>
    <w:rsid w:val="005E0805"/>
    <w:rPr>
      <w:rFonts w:asciiTheme="majorHAnsi" w:eastAsiaTheme="majorEastAsia" w:hAnsiTheme="majorHAnsi" w:cs="Mangal"/>
      <w:color w:val="17365D" w:themeColor="text2" w:themeShade="BF"/>
      <w:spacing w:val="5"/>
      <w:kern w:val="28"/>
      <w:sz w:val="52"/>
      <w:szCs w:val="47"/>
      <w:lang w:eastAsia="zh-CN" w:bidi="hi-IN"/>
    </w:rPr>
  </w:style>
  <w:style w:type="paragraph" w:styleId="13">
    <w:name w:val="index 1"/>
    <w:basedOn w:val="a2"/>
    <w:next w:val="a2"/>
    <w:autoRedefine/>
    <w:uiPriority w:val="99"/>
    <w:semiHidden/>
    <w:unhideWhenUsed/>
    <w:rsid w:val="005E0805"/>
    <w:pPr>
      <w:ind w:left="240" w:hanging="240"/>
    </w:pPr>
    <w:rPr>
      <w:rFonts w:cs="Mangal"/>
      <w:szCs w:val="21"/>
    </w:rPr>
  </w:style>
  <w:style w:type="paragraph" w:styleId="af3">
    <w:name w:val="index heading"/>
    <w:basedOn w:val="a2"/>
    <w:next w:val="13"/>
    <w:uiPriority w:val="99"/>
    <w:semiHidden/>
    <w:unhideWhenUsed/>
    <w:rsid w:val="005E0805"/>
    <w:rPr>
      <w:rFonts w:asciiTheme="majorHAnsi" w:eastAsiaTheme="majorEastAsia" w:hAnsiTheme="majorHAnsi" w:cs="Mangal"/>
      <w:b/>
      <w:bCs/>
      <w:szCs w:val="21"/>
    </w:rPr>
  </w:style>
  <w:style w:type="paragraph" w:styleId="af5">
    <w:name w:val="No Spacing"/>
    <w:uiPriority w:val="1"/>
    <w:qFormat/>
    <w:rsid w:val="005E0805"/>
    <w:pPr>
      <w:spacing w:after="0" w:line="240" w:lineRule="auto"/>
    </w:pPr>
    <w:rPr>
      <w:rFonts w:ascii="Times New Roman" w:eastAsia="Batang" w:hAnsi="Times New Roman" w:cs="Times New Roman"/>
      <w:sz w:val="24"/>
      <w:szCs w:val="24"/>
      <w:lang w:eastAsia="ru-RU"/>
    </w:rPr>
  </w:style>
  <w:style w:type="character" w:styleId="af6">
    <w:name w:val="Hyperlink"/>
    <w:basedOn w:val="a5"/>
    <w:uiPriority w:val="99"/>
    <w:unhideWhenUsed/>
    <w:rsid w:val="005E0805"/>
    <w:rPr>
      <w:color w:val="0000FF" w:themeColor="hyperlink"/>
      <w:u w:val="single"/>
    </w:rPr>
  </w:style>
  <w:style w:type="paragraph" w:styleId="af7">
    <w:name w:val="Balloon Text"/>
    <w:basedOn w:val="a2"/>
    <w:link w:val="af8"/>
    <w:uiPriority w:val="99"/>
    <w:semiHidden/>
    <w:unhideWhenUsed/>
    <w:rsid w:val="005E0805"/>
    <w:rPr>
      <w:rFonts w:ascii="Tahoma" w:hAnsi="Tahoma" w:cs="Mangal"/>
      <w:sz w:val="16"/>
      <w:szCs w:val="14"/>
    </w:rPr>
  </w:style>
  <w:style w:type="character" w:customStyle="1" w:styleId="af8">
    <w:name w:val="Текст выноски Знак"/>
    <w:basedOn w:val="a5"/>
    <w:link w:val="af7"/>
    <w:uiPriority w:val="99"/>
    <w:semiHidden/>
    <w:rsid w:val="005E0805"/>
    <w:rPr>
      <w:rFonts w:ascii="Tahoma" w:eastAsia="DejaVu Sans"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stafev\Desktop\Template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3AA09-22F3-46FA-9816-CC5A90F9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14</TotalTime>
  <Pages>14</Pages>
  <Words>4070</Words>
  <Characters>23204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Евстафьев</dc:creator>
  <cp:lastModifiedBy>Алина</cp:lastModifiedBy>
  <cp:revision>2</cp:revision>
  <dcterms:created xsi:type="dcterms:W3CDTF">2019-04-03T06:07:00Z</dcterms:created>
  <dcterms:modified xsi:type="dcterms:W3CDTF">2019-04-04T12:19:00Z</dcterms:modified>
</cp:coreProperties>
</file>